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28" w:rsidRPr="00DC3C6F" w:rsidRDefault="003537D3" w:rsidP="007D012D">
      <w:pPr>
        <w:spacing w:after="0"/>
        <w:jc w:val="center"/>
        <w:rPr>
          <w:rFonts w:ascii="Times New Roman" w:eastAsia="Times New Roman" w:hAnsi="Times New Roman" w:cs="Times New Roman"/>
          <w:sz w:val="26"/>
          <w:szCs w:val="26"/>
        </w:rPr>
      </w:pPr>
      <w:r w:rsidRPr="00DC3C6F">
        <w:rPr>
          <w:rFonts w:ascii="Times New Roman" w:eastAsia="Times New Roman" w:hAnsi="Times New Roman" w:cs="Times New Roman"/>
          <w:sz w:val="26"/>
          <w:szCs w:val="26"/>
        </w:rPr>
        <w:t xml:space="preserve">Вниманию предпринимателей и </w:t>
      </w:r>
      <w:proofErr w:type="spellStart"/>
      <w:r w:rsidRPr="00DC3C6F">
        <w:rPr>
          <w:rFonts w:ascii="Times New Roman" w:eastAsia="Times New Roman" w:hAnsi="Times New Roman" w:cs="Times New Roman"/>
          <w:sz w:val="26"/>
          <w:szCs w:val="26"/>
        </w:rPr>
        <w:t>самозанятых</w:t>
      </w:r>
      <w:proofErr w:type="spellEnd"/>
      <w:r w:rsidRPr="00DC3C6F">
        <w:rPr>
          <w:rFonts w:ascii="Times New Roman" w:eastAsia="Times New Roman" w:hAnsi="Times New Roman" w:cs="Times New Roman"/>
          <w:sz w:val="26"/>
          <w:szCs w:val="26"/>
        </w:rPr>
        <w:t>!</w:t>
      </w:r>
    </w:p>
    <w:p w:rsidR="00825D10" w:rsidRDefault="003537D3" w:rsidP="007D012D">
      <w:pPr>
        <w:pStyle w:val="ConsPlusNormal"/>
        <w:ind w:firstLine="709"/>
        <w:jc w:val="both"/>
        <w:rPr>
          <w:rFonts w:ascii="Times New Roman" w:hAnsi="Times New Roman" w:cs="Times New Roman"/>
          <w:sz w:val="26"/>
          <w:szCs w:val="26"/>
        </w:rPr>
      </w:pPr>
      <w:r w:rsidRPr="00DC3C6F">
        <w:rPr>
          <w:rFonts w:ascii="Times New Roman" w:hAnsi="Times New Roman" w:cs="Times New Roman"/>
          <w:sz w:val="26"/>
          <w:szCs w:val="26"/>
        </w:rPr>
        <w:t>Администрация муниципального района Белебеевский район РБ информирует о приеме документов на конкурс по предоставлению субсидий субъектам малого и среднего предпринимательства (далее – субъекты МСП), а также физически</w:t>
      </w:r>
      <w:r w:rsidR="00DC3C6F">
        <w:rPr>
          <w:rFonts w:ascii="Times New Roman" w:hAnsi="Times New Roman" w:cs="Times New Roman"/>
          <w:sz w:val="26"/>
          <w:szCs w:val="26"/>
        </w:rPr>
        <w:t>м</w:t>
      </w:r>
      <w:r w:rsidRPr="00DC3C6F">
        <w:rPr>
          <w:rFonts w:ascii="Times New Roman" w:hAnsi="Times New Roman" w:cs="Times New Roman"/>
          <w:sz w:val="26"/>
          <w:szCs w:val="26"/>
        </w:rPr>
        <w:t xml:space="preserve"> лиц</w:t>
      </w:r>
      <w:r w:rsidR="00DC3C6F">
        <w:rPr>
          <w:rFonts w:ascii="Times New Roman" w:hAnsi="Times New Roman" w:cs="Times New Roman"/>
          <w:sz w:val="26"/>
          <w:szCs w:val="26"/>
        </w:rPr>
        <w:t>ам</w:t>
      </w:r>
      <w:r w:rsidRPr="00DC3C6F">
        <w:rPr>
          <w:rFonts w:ascii="Times New Roman" w:hAnsi="Times New Roman" w:cs="Times New Roman"/>
          <w:sz w:val="26"/>
          <w:szCs w:val="26"/>
        </w:rPr>
        <w:t>, применяющи</w:t>
      </w:r>
      <w:r w:rsidR="00DC3C6F">
        <w:rPr>
          <w:rFonts w:ascii="Times New Roman" w:hAnsi="Times New Roman" w:cs="Times New Roman"/>
          <w:sz w:val="26"/>
          <w:szCs w:val="26"/>
        </w:rPr>
        <w:t>м</w:t>
      </w:r>
      <w:r w:rsidRPr="00DC3C6F">
        <w:rPr>
          <w:rFonts w:ascii="Times New Roman" w:hAnsi="Times New Roman" w:cs="Times New Roman"/>
          <w:sz w:val="26"/>
          <w:szCs w:val="26"/>
        </w:rPr>
        <w:t xml:space="preserve"> специальный налоговый режим «Налог на профессиональный доход» (далее – </w:t>
      </w:r>
      <w:proofErr w:type="spellStart"/>
      <w:r w:rsidRPr="00DC3C6F">
        <w:rPr>
          <w:rFonts w:ascii="Times New Roman" w:hAnsi="Times New Roman" w:cs="Times New Roman"/>
          <w:sz w:val="26"/>
          <w:szCs w:val="26"/>
        </w:rPr>
        <w:t>самозанятые</w:t>
      </w:r>
      <w:proofErr w:type="spellEnd"/>
      <w:r w:rsidRPr="00DC3C6F">
        <w:rPr>
          <w:rFonts w:ascii="Times New Roman" w:hAnsi="Times New Roman" w:cs="Times New Roman"/>
          <w:sz w:val="26"/>
          <w:szCs w:val="26"/>
        </w:rPr>
        <w:t>)</w:t>
      </w:r>
      <w:r w:rsidR="00825D10">
        <w:rPr>
          <w:rFonts w:ascii="Times New Roman" w:hAnsi="Times New Roman" w:cs="Times New Roman"/>
          <w:sz w:val="26"/>
          <w:szCs w:val="26"/>
        </w:rPr>
        <w:t>.</w:t>
      </w:r>
    </w:p>
    <w:p w:rsidR="00825D10" w:rsidRDefault="00825D10" w:rsidP="007D01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Субсидии предоставляются по направлениям:</w:t>
      </w:r>
    </w:p>
    <w:p w:rsidR="001C7BCA" w:rsidRPr="001C7BCA" w:rsidRDefault="00825D10" w:rsidP="007D01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C7BCA">
        <w:rPr>
          <w:rFonts w:ascii="Times New Roman" w:hAnsi="Times New Roman" w:cs="Times New Roman"/>
          <w:sz w:val="26"/>
          <w:szCs w:val="26"/>
        </w:rPr>
        <w:t xml:space="preserve">возмещение </w:t>
      </w:r>
      <w:r>
        <w:rPr>
          <w:rFonts w:ascii="Times New Roman" w:hAnsi="Times New Roman" w:cs="Times New Roman"/>
          <w:sz w:val="26"/>
          <w:szCs w:val="26"/>
        </w:rPr>
        <w:t xml:space="preserve">не более 50% </w:t>
      </w:r>
      <w:r w:rsidR="001C7BCA">
        <w:rPr>
          <w:rFonts w:ascii="Times New Roman" w:hAnsi="Times New Roman" w:cs="Times New Roman"/>
          <w:sz w:val="26"/>
          <w:szCs w:val="26"/>
        </w:rPr>
        <w:t xml:space="preserve">затрат, </w:t>
      </w:r>
      <w:r w:rsidR="001C7BCA" w:rsidRPr="001C7BCA">
        <w:rPr>
          <w:rFonts w:ascii="Times New Roman" w:hAnsi="Times New Roman" w:cs="Times New Roman"/>
          <w:sz w:val="26"/>
          <w:szCs w:val="26"/>
        </w:rPr>
        <w:t>произведенных в период с 1 января 202</w:t>
      </w:r>
      <w:r>
        <w:rPr>
          <w:rFonts w:ascii="Times New Roman" w:hAnsi="Times New Roman" w:cs="Times New Roman"/>
          <w:sz w:val="26"/>
          <w:szCs w:val="26"/>
        </w:rPr>
        <w:t>2</w:t>
      </w:r>
      <w:r w:rsidR="001C7BCA" w:rsidRPr="001C7BCA">
        <w:rPr>
          <w:rFonts w:ascii="Times New Roman" w:hAnsi="Times New Roman" w:cs="Times New Roman"/>
          <w:sz w:val="26"/>
          <w:szCs w:val="26"/>
        </w:rPr>
        <w:t xml:space="preserve"> года до даты подачи заявки</w:t>
      </w:r>
      <w:r>
        <w:rPr>
          <w:rFonts w:ascii="Times New Roman" w:hAnsi="Times New Roman" w:cs="Times New Roman"/>
          <w:sz w:val="26"/>
          <w:szCs w:val="26"/>
        </w:rPr>
        <w:t>, по мероприятиям:</w:t>
      </w:r>
    </w:p>
    <w:p w:rsidR="00825D10" w:rsidRPr="00825D10" w:rsidRDefault="00825D10" w:rsidP="007D012D">
      <w:pPr>
        <w:spacing w:after="0" w:line="245" w:lineRule="auto"/>
        <w:ind w:firstLine="709"/>
        <w:contextualSpacing/>
        <w:jc w:val="both"/>
        <w:rPr>
          <w:rFonts w:ascii="Times New Roman" w:eastAsia="Times New Roman" w:hAnsi="Times New Roman" w:cs="Times New Roman"/>
          <w:sz w:val="26"/>
          <w:szCs w:val="26"/>
        </w:rPr>
      </w:pPr>
      <w:r w:rsidRPr="00902673">
        <w:rPr>
          <w:rFonts w:ascii="Times New Roman" w:eastAsia="Times New Roman" w:hAnsi="Times New Roman" w:cs="Times New Roman"/>
          <w:sz w:val="26"/>
          <w:szCs w:val="26"/>
        </w:rPr>
        <w:t>а</w:t>
      </w:r>
      <w:r w:rsidRPr="00825D10">
        <w:rPr>
          <w:rFonts w:ascii="Times New Roman" w:eastAsia="Times New Roman" w:hAnsi="Times New Roman" w:cs="Times New Roman"/>
          <w:sz w:val="26"/>
          <w:szCs w:val="26"/>
        </w:rPr>
        <w:t>) возмещение части затрат на оплату аренды здания (помещения), их частей и (или) земельного участка и оплату коммунальных услуг;</w:t>
      </w:r>
    </w:p>
    <w:p w:rsidR="00825D10" w:rsidRPr="00825D10" w:rsidRDefault="00825D10" w:rsidP="007D012D">
      <w:pPr>
        <w:spacing w:after="0" w:line="245" w:lineRule="auto"/>
        <w:ind w:firstLine="709"/>
        <w:contextualSpacing/>
        <w:jc w:val="both"/>
        <w:rPr>
          <w:rFonts w:ascii="Times New Roman" w:eastAsia="Times New Roman" w:hAnsi="Times New Roman" w:cs="Times New Roman"/>
          <w:sz w:val="26"/>
          <w:szCs w:val="26"/>
        </w:rPr>
      </w:pPr>
      <w:r w:rsidRPr="00825D10">
        <w:rPr>
          <w:rFonts w:ascii="Times New Roman" w:eastAsia="Times New Roman" w:hAnsi="Times New Roman" w:cs="Times New Roman"/>
          <w:sz w:val="26"/>
          <w:szCs w:val="26"/>
        </w:rPr>
        <w:t>б) возмещение части затрат, связанных с подключением инженерной инфраструктуры;</w:t>
      </w:r>
    </w:p>
    <w:p w:rsidR="00825D10" w:rsidRPr="00825D10" w:rsidRDefault="00825D10" w:rsidP="007D012D">
      <w:pPr>
        <w:spacing w:after="0" w:line="245" w:lineRule="auto"/>
        <w:ind w:firstLine="709"/>
        <w:contextualSpacing/>
        <w:jc w:val="both"/>
        <w:rPr>
          <w:rFonts w:ascii="Times New Roman" w:eastAsia="Times New Roman" w:hAnsi="Times New Roman" w:cs="Times New Roman"/>
          <w:sz w:val="26"/>
          <w:szCs w:val="26"/>
        </w:rPr>
      </w:pPr>
      <w:r w:rsidRPr="00825D10">
        <w:rPr>
          <w:rFonts w:ascii="Times New Roman" w:eastAsia="Times New Roman" w:hAnsi="Times New Roman" w:cs="Times New Roman"/>
          <w:sz w:val="26"/>
          <w:szCs w:val="26"/>
        </w:rPr>
        <w:t>в) возмещение части затрат на уплату первоначального взноса (аванса) и лизинговых платежей по договор</w:t>
      </w:r>
      <w:proofErr w:type="gramStart"/>
      <w:r w:rsidRPr="00825D10">
        <w:rPr>
          <w:rFonts w:ascii="Times New Roman" w:eastAsia="Times New Roman" w:hAnsi="Times New Roman" w:cs="Times New Roman"/>
          <w:sz w:val="26"/>
          <w:szCs w:val="26"/>
        </w:rPr>
        <w:t>у(</w:t>
      </w:r>
      <w:proofErr w:type="gramEnd"/>
      <w:r w:rsidRPr="00825D10">
        <w:rPr>
          <w:rFonts w:ascii="Times New Roman" w:eastAsia="Times New Roman" w:hAnsi="Times New Roman" w:cs="Times New Roman"/>
          <w:sz w:val="26"/>
          <w:szCs w:val="26"/>
        </w:rPr>
        <w:t>-</w:t>
      </w:r>
      <w:proofErr w:type="spellStart"/>
      <w:r w:rsidRPr="00825D10">
        <w:rPr>
          <w:rFonts w:ascii="Times New Roman" w:eastAsia="Times New Roman" w:hAnsi="Times New Roman" w:cs="Times New Roman"/>
          <w:sz w:val="26"/>
          <w:szCs w:val="26"/>
        </w:rPr>
        <w:t>ам</w:t>
      </w:r>
      <w:proofErr w:type="spellEnd"/>
      <w:r w:rsidRPr="00825D10">
        <w:rPr>
          <w:rFonts w:ascii="Times New Roman" w:eastAsia="Times New Roman" w:hAnsi="Times New Roman" w:cs="Times New Roman"/>
          <w:sz w:val="26"/>
          <w:szCs w:val="26"/>
        </w:rPr>
        <w:t>) лизинга, заключенному(-</w:t>
      </w:r>
      <w:proofErr w:type="spellStart"/>
      <w:r w:rsidRPr="00825D10">
        <w:rPr>
          <w:rFonts w:ascii="Times New Roman" w:eastAsia="Times New Roman" w:hAnsi="Times New Roman" w:cs="Times New Roman"/>
          <w:sz w:val="26"/>
          <w:szCs w:val="26"/>
        </w:rPr>
        <w:t>ым</w:t>
      </w:r>
      <w:proofErr w:type="spellEnd"/>
      <w:r w:rsidRPr="00825D10">
        <w:rPr>
          <w:rFonts w:ascii="Times New Roman" w:eastAsia="Times New Roman" w:hAnsi="Times New Roman" w:cs="Times New Roman"/>
          <w:sz w:val="26"/>
          <w:szCs w:val="26"/>
        </w:rPr>
        <w:t>) с российскими лизинговыми организациями;</w:t>
      </w:r>
    </w:p>
    <w:p w:rsidR="00825D10" w:rsidRPr="00825D10" w:rsidRDefault="00825D10" w:rsidP="007D012D">
      <w:pPr>
        <w:spacing w:after="0" w:line="245" w:lineRule="auto"/>
        <w:ind w:firstLine="709"/>
        <w:contextualSpacing/>
        <w:jc w:val="both"/>
        <w:rPr>
          <w:rFonts w:ascii="Times New Roman" w:eastAsia="Times New Roman" w:hAnsi="Times New Roman" w:cs="Times New Roman"/>
          <w:sz w:val="26"/>
          <w:szCs w:val="26"/>
        </w:rPr>
      </w:pPr>
      <w:r w:rsidRPr="00825D10">
        <w:rPr>
          <w:rFonts w:ascii="Times New Roman" w:eastAsia="Times New Roman" w:hAnsi="Times New Roman" w:cs="Times New Roman"/>
          <w:sz w:val="26"/>
          <w:szCs w:val="26"/>
        </w:rPr>
        <w:t>г) возмещение части затрат по уплате процентной ставки по кредитном</w:t>
      </w:r>
      <w:proofErr w:type="gramStart"/>
      <w:r w:rsidRPr="00825D10">
        <w:rPr>
          <w:rFonts w:ascii="Times New Roman" w:eastAsia="Times New Roman" w:hAnsi="Times New Roman" w:cs="Times New Roman"/>
          <w:sz w:val="26"/>
          <w:szCs w:val="26"/>
        </w:rPr>
        <w:t>у(</w:t>
      </w:r>
      <w:proofErr w:type="gramEnd"/>
      <w:r w:rsidRPr="00825D10">
        <w:rPr>
          <w:rFonts w:ascii="Times New Roman" w:eastAsia="Times New Roman" w:hAnsi="Times New Roman" w:cs="Times New Roman"/>
          <w:sz w:val="26"/>
          <w:szCs w:val="26"/>
        </w:rPr>
        <w:t>-</w:t>
      </w:r>
      <w:proofErr w:type="spellStart"/>
      <w:r w:rsidRPr="00825D10">
        <w:rPr>
          <w:rFonts w:ascii="Times New Roman" w:eastAsia="Times New Roman" w:hAnsi="Times New Roman" w:cs="Times New Roman"/>
          <w:sz w:val="26"/>
          <w:szCs w:val="26"/>
        </w:rPr>
        <w:t>ым</w:t>
      </w:r>
      <w:proofErr w:type="spellEnd"/>
      <w:r w:rsidRPr="00825D10">
        <w:rPr>
          <w:rFonts w:ascii="Times New Roman" w:eastAsia="Times New Roman" w:hAnsi="Times New Roman" w:cs="Times New Roman"/>
          <w:sz w:val="26"/>
          <w:szCs w:val="26"/>
        </w:rPr>
        <w:t>) договору(-</w:t>
      </w:r>
      <w:proofErr w:type="spellStart"/>
      <w:r w:rsidRPr="00825D10">
        <w:rPr>
          <w:rFonts w:ascii="Times New Roman" w:eastAsia="Times New Roman" w:hAnsi="Times New Roman" w:cs="Times New Roman"/>
          <w:sz w:val="26"/>
          <w:szCs w:val="26"/>
        </w:rPr>
        <w:t>ам</w:t>
      </w:r>
      <w:proofErr w:type="spellEnd"/>
      <w:r w:rsidRPr="00825D10">
        <w:rPr>
          <w:rFonts w:ascii="Times New Roman" w:eastAsia="Times New Roman" w:hAnsi="Times New Roman" w:cs="Times New Roman"/>
          <w:sz w:val="26"/>
          <w:szCs w:val="26"/>
        </w:rPr>
        <w:t>), заключенному(-</w:t>
      </w:r>
      <w:proofErr w:type="spellStart"/>
      <w:r w:rsidRPr="00825D10">
        <w:rPr>
          <w:rFonts w:ascii="Times New Roman" w:eastAsia="Times New Roman" w:hAnsi="Times New Roman" w:cs="Times New Roman"/>
          <w:sz w:val="26"/>
          <w:szCs w:val="26"/>
        </w:rPr>
        <w:t>ым</w:t>
      </w:r>
      <w:proofErr w:type="spellEnd"/>
      <w:r w:rsidRPr="00825D10">
        <w:rPr>
          <w:rFonts w:ascii="Times New Roman" w:eastAsia="Times New Roman" w:hAnsi="Times New Roman" w:cs="Times New Roman"/>
          <w:sz w:val="26"/>
          <w:szCs w:val="26"/>
        </w:rPr>
        <w:t>) на инвестиционные цели в российской(-их) кредитной(-</w:t>
      </w:r>
      <w:proofErr w:type="spellStart"/>
      <w:r w:rsidRPr="00825D10">
        <w:rPr>
          <w:rFonts w:ascii="Times New Roman" w:eastAsia="Times New Roman" w:hAnsi="Times New Roman" w:cs="Times New Roman"/>
          <w:sz w:val="26"/>
          <w:szCs w:val="26"/>
        </w:rPr>
        <w:t>ых</w:t>
      </w:r>
      <w:proofErr w:type="spellEnd"/>
      <w:r w:rsidRPr="00825D10">
        <w:rPr>
          <w:rFonts w:ascii="Times New Roman" w:eastAsia="Times New Roman" w:hAnsi="Times New Roman" w:cs="Times New Roman"/>
          <w:sz w:val="26"/>
          <w:szCs w:val="26"/>
        </w:rPr>
        <w:t>) организации   (-</w:t>
      </w:r>
      <w:proofErr w:type="spellStart"/>
      <w:r w:rsidRPr="00825D10">
        <w:rPr>
          <w:rFonts w:ascii="Times New Roman" w:eastAsia="Times New Roman" w:hAnsi="Times New Roman" w:cs="Times New Roman"/>
          <w:sz w:val="26"/>
          <w:szCs w:val="26"/>
        </w:rPr>
        <w:t>ях</w:t>
      </w:r>
      <w:proofErr w:type="spellEnd"/>
      <w:r w:rsidRPr="00825D10">
        <w:rPr>
          <w:rFonts w:ascii="Times New Roman" w:eastAsia="Times New Roman" w:hAnsi="Times New Roman" w:cs="Times New Roman"/>
          <w:sz w:val="26"/>
          <w:szCs w:val="26"/>
        </w:rPr>
        <w:t>);</w:t>
      </w:r>
    </w:p>
    <w:p w:rsidR="00825D10" w:rsidRPr="00825D10" w:rsidRDefault="00825D10" w:rsidP="007D012D">
      <w:pPr>
        <w:spacing w:after="0" w:line="245" w:lineRule="auto"/>
        <w:ind w:firstLine="709"/>
        <w:contextualSpacing/>
        <w:jc w:val="both"/>
        <w:rPr>
          <w:rFonts w:ascii="Times New Roman" w:eastAsia="Times New Roman" w:hAnsi="Times New Roman" w:cs="Times New Roman"/>
          <w:sz w:val="26"/>
          <w:szCs w:val="26"/>
        </w:rPr>
      </w:pPr>
      <w:proofErr w:type="spellStart"/>
      <w:r w:rsidRPr="00825D10">
        <w:rPr>
          <w:rFonts w:ascii="Times New Roman" w:eastAsia="Times New Roman" w:hAnsi="Times New Roman" w:cs="Times New Roman"/>
          <w:sz w:val="26"/>
          <w:szCs w:val="26"/>
        </w:rPr>
        <w:t>д</w:t>
      </w:r>
      <w:proofErr w:type="spellEnd"/>
      <w:r w:rsidRPr="00825D10">
        <w:rPr>
          <w:rFonts w:ascii="Times New Roman" w:eastAsia="Times New Roman" w:hAnsi="Times New Roman" w:cs="Times New Roman"/>
          <w:sz w:val="26"/>
          <w:szCs w:val="26"/>
        </w:rPr>
        <w:t>) возмещение части затрат на приобретение основных средств;</w:t>
      </w:r>
    </w:p>
    <w:p w:rsidR="00825D10" w:rsidRPr="00825D10" w:rsidRDefault="00825D10" w:rsidP="007D012D">
      <w:pPr>
        <w:spacing w:after="0" w:line="245" w:lineRule="auto"/>
        <w:ind w:firstLine="709"/>
        <w:contextualSpacing/>
        <w:jc w:val="both"/>
        <w:rPr>
          <w:rFonts w:ascii="Times New Roman" w:eastAsia="Times New Roman" w:hAnsi="Times New Roman" w:cs="Times New Roman"/>
          <w:sz w:val="26"/>
          <w:szCs w:val="26"/>
        </w:rPr>
      </w:pPr>
      <w:r w:rsidRPr="00825D10">
        <w:rPr>
          <w:rFonts w:ascii="Times New Roman" w:eastAsia="Times New Roman" w:hAnsi="Times New Roman" w:cs="Times New Roman"/>
          <w:sz w:val="26"/>
          <w:szCs w:val="26"/>
        </w:rPr>
        <w:t>е) возмещение части затрат на приобретение сырья, расходных материалов, необходимых для производства продукции;</w:t>
      </w:r>
    </w:p>
    <w:p w:rsidR="00825D10" w:rsidRPr="00825D10" w:rsidRDefault="00825D10" w:rsidP="007D012D">
      <w:pPr>
        <w:spacing w:after="0" w:line="245" w:lineRule="auto"/>
        <w:ind w:firstLine="709"/>
        <w:contextualSpacing/>
        <w:jc w:val="both"/>
        <w:rPr>
          <w:rFonts w:ascii="Times New Roman" w:eastAsia="Times New Roman" w:hAnsi="Times New Roman" w:cs="Times New Roman"/>
          <w:sz w:val="26"/>
          <w:szCs w:val="26"/>
        </w:rPr>
      </w:pPr>
      <w:r w:rsidRPr="00825D10">
        <w:rPr>
          <w:rFonts w:ascii="Times New Roman" w:eastAsia="Times New Roman" w:hAnsi="Times New Roman" w:cs="Times New Roman"/>
          <w:sz w:val="26"/>
          <w:szCs w:val="26"/>
        </w:rPr>
        <w:t>ж) возмещение части затрат на разработку цифровых приложений и сайтов, размещение товаров, работ и услуг на электронных торговых площадках (</w:t>
      </w:r>
      <w:proofErr w:type="spellStart"/>
      <w:r w:rsidRPr="00825D10">
        <w:rPr>
          <w:rFonts w:ascii="Times New Roman" w:eastAsia="Times New Roman" w:hAnsi="Times New Roman" w:cs="Times New Roman"/>
          <w:sz w:val="26"/>
          <w:szCs w:val="26"/>
        </w:rPr>
        <w:t>маркетплейсах</w:t>
      </w:r>
      <w:proofErr w:type="spellEnd"/>
      <w:r w:rsidRPr="00825D10">
        <w:rPr>
          <w:rFonts w:ascii="Times New Roman" w:eastAsia="Times New Roman" w:hAnsi="Times New Roman" w:cs="Times New Roman"/>
          <w:sz w:val="26"/>
          <w:szCs w:val="26"/>
        </w:rPr>
        <w:t>);</w:t>
      </w:r>
    </w:p>
    <w:p w:rsidR="00825D10" w:rsidRPr="00825D10" w:rsidRDefault="00825D10" w:rsidP="007D012D">
      <w:pPr>
        <w:spacing w:after="0" w:line="245" w:lineRule="auto"/>
        <w:ind w:firstLine="709"/>
        <w:contextualSpacing/>
        <w:jc w:val="both"/>
        <w:rPr>
          <w:rFonts w:ascii="Times New Roman" w:eastAsia="Times New Roman" w:hAnsi="Times New Roman" w:cs="Times New Roman"/>
          <w:sz w:val="26"/>
          <w:szCs w:val="26"/>
        </w:rPr>
      </w:pPr>
      <w:proofErr w:type="spellStart"/>
      <w:r w:rsidRPr="00825D10">
        <w:rPr>
          <w:rFonts w:ascii="Times New Roman" w:eastAsia="Times New Roman" w:hAnsi="Times New Roman" w:cs="Times New Roman"/>
          <w:sz w:val="26"/>
          <w:szCs w:val="26"/>
        </w:rPr>
        <w:t>з</w:t>
      </w:r>
      <w:proofErr w:type="spellEnd"/>
      <w:r w:rsidRPr="00825D10">
        <w:rPr>
          <w:rFonts w:ascii="Times New Roman" w:eastAsia="Times New Roman" w:hAnsi="Times New Roman" w:cs="Times New Roman"/>
          <w:sz w:val="26"/>
          <w:szCs w:val="26"/>
        </w:rPr>
        <w:t>) возмещение части затрат, связанных с реализацией лицензионного договора о предоставлении права использования товарного знака и (или) договора коммерческой концессии (</w:t>
      </w:r>
      <w:proofErr w:type="spellStart"/>
      <w:r w:rsidRPr="00825D10">
        <w:rPr>
          <w:rFonts w:ascii="Times New Roman" w:eastAsia="Times New Roman" w:hAnsi="Times New Roman" w:cs="Times New Roman"/>
          <w:sz w:val="26"/>
          <w:szCs w:val="26"/>
        </w:rPr>
        <w:t>субконцессии</w:t>
      </w:r>
      <w:proofErr w:type="spellEnd"/>
      <w:r w:rsidRPr="00825D10">
        <w:rPr>
          <w:rFonts w:ascii="Times New Roman" w:eastAsia="Times New Roman" w:hAnsi="Times New Roman" w:cs="Times New Roman"/>
          <w:sz w:val="26"/>
          <w:szCs w:val="26"/>
        </w:rPr>
        <w:t>);</w:t>
      </w:r>
    </w:p>
    <w:p w:rsidR="00825D10" w:rsidRDefault="00825D10" w:rsidP="007D012D">
      <w:pPr>
        <w:spacing w:after="0" w:line="245" w:lineRule="auto"/>
        <w:ind w:firstLine="709"/>
        <w:contextualSpacing/>
        <w:jc w:val="both"/>
        <w:rPr>
          <w:rFonts w:ascii="Times New Roman" w:eastAsia="Times New Roman" w:hAnsi="Times New Roman" w:cs="Times New Roman"/>
          <w:sz w:val="26"/>
          <w:szCs w:val="26"/>
        </w:rPr>
      </w:pPr>
      <w:r w:rsidRPr="00825D10">
        <w:rPr>
          <w:rFonts w:ascii="Times New Roman" w:eastAsia="Times New Roman" w:hAnsi="Times New Roman" w:cs="Times New Roman"/>
          <w:sz w:val="26"/>
          <w:szCs w:val="26"/>
        </w:rPr>
        <w:t>и) возмещение части затрат, связанных с приобретением объектов недвижимости;</w:t>
      </w:r>
    </w:p>
    <w:p w:rsidR="00902673" w:rsidRPr="00825D10" w:rsidRDefault="00902673" w:rsidP="007D012D">
      <w:pPr>
        <w:spacing w:after="0" w:line="245" w:lineRule="auto"/>
        <w:ind w:firstLine="709"/>
        <w:contextualSpacing/>
        <w:jc w:val="both"/>
        <w:rPr>
          <w:rFonts w:ascii="Times New Roman" w:eastAsia="Times New Roman" w:hAnsi="Times New Roman" w:cs="Times New Roman"/>
          <w:sz w:val="26"/>
          <w:szCs w:val="26"/>
        </w:rPr>
      </w:pPr>
      <w:r w:rsidRPr="00902673">
        <w:rPr>
          <w:rFonts w:ascii="Times New Roman" w:eastAsia="Times New Roman" w:hAnsi="Times New Roman" w:cs="Times New Roman"/>
          <w:sz w:val="26"/>
          <w:szCs w:val="26"/>
        </w:rPr>
        <w:t>- финансовое обеспечение части планируемых затрат на начальной стадии становления бизнеса.</w:t>
      </w:r>
    </w:p>
    <w:p w:rsidR="00E84D06" w:rsidRPr="00E84D06" w:rsidRDefault="00E84D06" w:rsidP="007D012D">
      <w:pPr>
        <w:spacing w:after="0" w:line="245" w:lineRule="auto"/>
        <w:ind w:firstLine="709"/>
        <w:contextualSpacing/>
        <w:jc w:val="both"/>
        <w:rPr>
          <w:rFonts w:ascii="Times New Roman" w:eastAsia="Times New Roman" w:hAnsi="Times New Roman" w:cs="Times New Roman"/>
          <w:sz w:val="26"/>
          <w:szCs w:val="26"/>
        </w:rPr>
      </w:pPr>
      <w:r w:rsidRPr="00E84D06">
        <w:rPr>
          <w:rFonts w:ascii="Times New Roman" w:eastAsia="Times New Roman" w:hAnsi="Times New Roman" w:cs="Times New Roman"/>
          <w:sz w:val="26"/>
          <w:szCs w:val="26"/>
        </w:rPr>
        <w:t>Максимальный размер финансовой поддержки, предоставляемой на возмещение затрат, составляет:</w:t>
      </w:r>
    </w:p>
    <w:p w:rsidR="00E84D06" w:rsidRPr="00E84D06" w:rsidRDefault="00E84D06" w:rsidP="007D012D">
      <w:pPr>
        <w:spacing w:after="0" w:line="245" w:lineRule="auto"/>
        <w:ind w:firstLine="709"/>
        <w:contextualSpacing/>
        <w:jc w:val="both"/>
        <w:rPr>
          <w:rFonts w:ascii="Times New Roman" w:eastAsia="Times New Roman" w:hAnsi="Times New Roman" w:cs="Times New Roman"/>
          <w:sz w:val="26"/>
          <w:szCs w:val="26"/>
        </w:rPr>
      </w:pPr>
      <w:r w:rsidRPr="00E84D06">
        <w:rPr>
          <w:rFonts w:ascii="Times New Roman" w:eastAsia="Times New Roman" w:hAnsi="Times New Roman" w:cs="Times New Roman"/>
          <w:sz w:val="26"/>
          <w:szCs w:val="26"/>
        </w:rPr>
        <w:t>1 млн. рублей - для субъектов малого и среднего предпринимательства,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не менее 3 лет;</w:t>
      </w:r>
    </w:p>
    <w:p w:rsidR="00E84D06" w:rsidRPr="00E84D06" w:rsidRDefault="00E84D06" w:rsidP="007D012D">
      <w:pPr>
        <w:spacing w:after="0" w:line="245" w:lineRule="auto"/>
        <w:ind w:firstLine="709"/>
        <w:contextualSpacing/>
        <w:jc w:val="both"/>
        <w:rPr>
          <w:rFonts w:ascii="Times New Roman" w:eastAsia="Times New Roman" w:hAnsi="Times New Roman" w:cs="Times New Roman"/>
          <w:sz w:val="26"/>
          <w:szCs w:val="26"/>
        </w:rPr>
      </w:pPr>
      <w:r w:rsidRPr="00E84D06">
        <w:rPr>
          <w:rFonts w:ascii="Times New Roman" w:eastAsia="Times New Roman" w:hAnsi="Times New Roman" w:cs="Times New Roman"/>
          <w:sz w:val="26"/>
          <w:szCs w:val="26"/>
        </w:rPr>
        <w:t>500 тыс. рублей - для субъектов малого и среднего предпринимательства,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менее 3 лет;</w:t>
      </w:r>
    </w:p>
    <w:p w:rsidR="00E84D06" w:rsidRPr="00E84D06" w:rsidRDefault="00E84D06" w:rsidP="007D012D">
      <w:pPr>
        <w:spacing w:after="0" w:line="245" w:lineRule="auto"/>
        <w:ind w:firstLine="709"/>
        <w:contextualSpacing/>
        <w:jc w:val="both"/>
        <w:rPr>
          <w:rFonts w:ascii="Times New Roman" w:eastAsia="Times New Roman" w:hAnsi="Times New Roman" w:cs="Times New Roman"/>
          <w:sz w:val="26"/>
          <w:szCs w:val="26"/>
        </w:rPr>
      </w:pPr>
      <w:r w:rsidRPr="00E84D06">
        <w:rPr>
          <w:rFonts w:ascii="Times New Roman" w:eastAsia="Times New Roman" w:hAnsi="Times New Roman" w:cs="Times New Roman"/>
          <w:sz w:val="26"/>
          <w:szCs w:val="26"/>
        </w:rPr>
        <w:t>300 тыс</w:t>
      </w:r>
      <w:proofErr w:type="gramStart"/>
      <w:r w:rsidRPr="00E84D06">
        <w:rPr>
          <w:rFonts w:ascii="Times New Roman" w:eastAsia="Times New Roman" w:hAnsi="Times New Roman" w:cs="Times New Roman"/>
          <w:sz w:val="26"/>
          <w:szCs w:val="26"/>
        </w:rPr>
        <w:t>.р</w:t>
      </w:r>
      <w:proofErr w:type="gramEnd"/>
      <w:r w:rsidRPr="00E84D06">
        <w:rPr>
          <w:rFonts w:ascii="Times New Roman" w:eastAsia="Times New Roman" w:hAnsi="Times New Roman" w:cs="Times New Roman"/>
          <w:sz w:val="26"/>
          <w:szCs w:val="26"/>
        </w:rPr>
        <w:t xml:space="preserve">ублей– для </w:t>
      </w:r>
      <w:proofErr w:type="spellStart"/>
      <w:r w:rsidRPr="00E84D06">
        <w:rPr>
          <w:rFonts w:ascii="Times New Roman" w:eastAsia="Times New Roman" w:hAnsi="Times New Roman" w:cs="Times New Roman"/>
          <w:sz w:val="26"/>
          <w:szCs w:val="26"/>
        </w:rPr>
        <w:t>самозанятых</w:t>
      </w:r>
      <w:proofErr w:type="spellEnd"/>
      <w:r w:rsidRPr="00E84D06">
        <w:rPr>
          <w:rFonts w:ascii="Times New Roman" w:eastAsia="Times New Roman" w:hAnsi="Times New Roman" w:cs="Times New Roman"/>
          <w:sz w:val="26"/>
          <w:szCs w:val="26"/>
        </w:rPr>
        <w:t>.</w:t>
      </w:r>
    </w:p>
    <w:p w:rsidR="00E84D06" w:rsidRPr="00E84D06" w:rsidRDefault="00E84D06" w:rsidP="007D012D">
      <w:pPr>
        <w:spacing w:after="0" w:line="245" w:lineRule="auto"/>
        <w:ind w:firstLine="709"/>
        <w:contextualSpacing/>
        <w:jc w:val="both"/>
        <w:rPr>
          <w:rFonts w:ascii="Times New Roman" w:eastAsia="Times New Roman" w:hAnsi="Times New Roman" w:cs="Times New Roman"/>
          <w:sz w:val="26"/>
          <w:szCs w:val="26"/>
        </w:rPr>
      </w:pPr>
      <w:r w:rsidRPr="00E84D06">
        <w:rPr>
          <w:rFonts w:ascii="Times New Roman" w:eastAsia="Times New Roman" w:hAnsi="Times New Roman" w:cs="Times New Roman"/>
          <w:sz w:val="26"/>
          <w:szCs w:val="26"/>
        </w:rPr>
        <w:t>Максимальный размер финансовой поддержки, предоставляемой по ее нескольким видам</w:t>
      </w:r>
      <w:r>
        <w:rPr>
          <w:rFonts w:ascii="Times New Roman" w:eastAsia="Times New Roman" w:hAnsi="Times New Roman" w:cs="Times New Roman"/>
          <w:sz w:val="26"/>
          <w:szCs w:val="26"/>
        </w:rPr>
        <w:t>,</w:t>
      </w:r>
      <w:r w:rsidRPr="00E84D06">
        <w:rPr>
          <w:rFonts w:ascii="Times New Roman" w:eastAsia="Times New Roman" w:hAnsi="Times New Roman" w:cs="Times New Roman"/>
          <w:sz w:val="26"/>
          <w:szCs w:val="26"/>
        </w:rPr>
        <w:t xml:space="preserve"> составляет:</w:t>
      </w:r>
    </w:p>
    <w:p w:rsidR="00E84D06" w:rsidRPr="00E84D06" w:rsidRDefault="00E84D06" w:rsidP="007D012D">
      <w:pPr>
        <w:spacing w:after="0" w:line="245" w:lineRule="auto"/>
        <w:ind w:firstLine="709"/>
        <w:contextualSpacing/>
        <w:jc w:val="both"/>
        <w:rPr>
          <w:rFonts w:ascii="Times New Roman" w:eastAsia="Times New Roman" w:hAnsi="Times New Roman" w:cs="Times New Roman"/>
          <w:sz w:val="26"/>
          <w:szCs w:val="26"/>
        </w:rPr>
      </w:pPr>
      <w:r w:rsidRPr="00E84D06">
        <w:rPr>
          <w:rFonts w:ascii="Times New Roman" w:eastAsia="Times New Roman" w:hAnsi="Times New Roman" w:cs="Times New Roman"/>
          <w:sz w:val="26"/>
          <w:szCs w:val="26"/>
        </w:rPr>
        <w:t>1,5 млн. рублей - для субъектов малого и среднего предпринимательства,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не менее 3 лет.</w:t>
      </w:r>
    </w:p>
    <w:p w:rsidR="00E84D06" w:rsidRPr="00E84D06" w:rsidRDefault="00E84D06" w:rsidP="007D012D">
      <w:pPr>
        <w:spacing w:after="0" w:line="245" w:lineRule="auto"/>
        <w:ind w:firstLine="709"/>
        <w:contextualSpacing/>
        <w:jc w:val="both"/>
        <w:rPr>
          <w:rFonts w:ascii="Times New Roman" w:eastAsia="Times New Roman" w:hAnsi="Times New Roman" w:cs="Times New Roman"/>
          <w:sz w:val="26"/>
          <w:szCs w:val="26"/>
        </w:rPr>
      </w:pPr>
      <w:r w:rsidRPr="00E84D06">
        <w:rPr>
          <w:rFonts w:ascii="Times New Roman" w:eastAsia="Times New Roman" w:hAnsi="Times New Roman" w:cs="Times New Roman"/>
          <w:sz w:val="26"/>
          <w:szCs w:val="26"/>
        </w:rPr>
        <w:lastRenderedPageBreak/>
        <w:t>1 млн. рублей - для субъектов малого и среднего предпринимательства, срок деятельности которых с момента государственной регистрации в качестве юридического лица или индивидуального предпринимателя на дату подачи заявки составляет менее 3 лет;</w:t>
      </w:r>
    </w:p>
    <w:p w:rsidR="00E84D06" w:rsidRPr="00E84D06" w:rsidRDefault="00E84D06" w:rsidP="007D012D">
      <w:pPr>
        <w:spacing w:after="0" w:line="245" w:lineRule="auto"/>
        <w:ind w:firstLine="709"/>
        <w:contextualSpacing/>
        <w:jc w:val="both"/>
        <w:rPr>
          <w:rFonts w:ascii="Times New Roman" w:eastAsia="Times New Roman" w:hAnsi="Times New Roman" w:cs="Times New Roman"/>
          <w:sz w:val="26"/>
          <w:szCs w:val="26"/>
        </w:rPr>
      </w:pPr>
      <w:r w:rsidRPr="00E84D06">
        <w:rPr>
          <w:rFonts w:ascii="Times New Roman" w:eastAsia="Times New Roman" w:hAnsi="Times New Roman" w:cs="Times New Roman"/>
          <w:sz w:val="26"/>
          <w:szCs w:val="26"/>
        </w:rPr>
        <w:t xml:space="preserve">500 тыс. рублей – для </w:t>
      </w:r>
      <w:proofErr w:type="spellStart"/>
      <w:r w:rsidRPr="00E84D06">
        <w:rPr>
          <w:rFonts w:ascii="Times New Roman" w:eastAsia="Times New Roman" w:hAnsi="Times New Roman" w:cs="Times New Roman"/>
          <w:sz w:val="26"/>
          <w:szCs w:val="26"/>
        </w:rPr>
        <w:t>самозанятых</w:t>
      </w:r>
      <w:proofErr w:type="spellEnd"/>
      <w:r w:rsidRPr="00E84D06">
        <w:rPr>
          <w:rFonts w:ascii="Times New Roman" w:eastAsia="Times New Roman" w:hAnsi="Times New Roman" w:cs="Times New Roman"/>
          <w:sz w:val="26"/>
          <w:szCs w:val="26"/>
        </w:rPr>
        <w:t>.</w:t>
      </w:r>
    </w:p>
    <w:p w:rsidR="00E84D06" w:rsidRDefault="00E84D06" w:rsidP="007D012D">
      <w:pPr>
        <w:spacing w:after="0" w:line="245" w:lineRule="auto"/>
        <w:ind w:firstLine="709"/>
        <w:contextualSpacing/>
        <w:jc w:val="both"/>
        <w:rPr>
          <w:rFonts w:ascii="Times New Roman" w:eastAsia="Times New Roman" w:hAnsi="Times New Roman" w:cs="Times New Roman"/>
          <w:sz w:val="26"/>
          <w:szCs w:val="26"/>
        </w:rPr>
      </w:pPr>
      <w:r w:rsidRPr="00E84D06">
        <w:rPr>
          <w:rFonts w:ascii="Times New Roman" w:eastAsia="Times New Roman" w:hAnsi="Times New Roman" w:cs="Times New Roman"/>
          <w:sz w:val="26"/>
          <w:szCs w:val="26"/>
        </w:rPr>
        <w:t>Максимальный размер финансовой поддержки, предоставляемой на финансовое обеспечение затрат</w:t>
      </w:r>
      <w:r>
        <w:rPr>
          <w:rFonts w:ascii="Times New Roman" w:eastAsia="Times New Roman" w:hAnsi="Times New Roman" w:cs="Times New Roman"/>
          <w:sz w:val="26"/>
          <w:szCs w:val="26"/>
        </w:rPr>
        <w:t xml:space="preserve"> на начальной стадии становления бизнеса</w:t>
      </w:r>
      <w:r w:rsidRPr="00E84D06">
        <w:rPr>
          <w:rFonts w:ascii="Times New Roman" w:eastAsia="Times New Roman" w:hAnsi="Times New Roman" w:cs="Times New Roman"/>
          <w:sz w:val="26"/>
          <w:szCs w:val="26"/>
        </w:rPr>
        <w:t>, составляет 500 тыс. рублей – для субъектов малого и среднего предпринимательства</w:t>
      </w:r>
      <w:r>
        <w:rPr>
          <w:rFonts w:ascii="Times New Roman" w:eastAsia="Times New Roman" w:hAnsi="Times New Roman" w:cs="Times New Roman"/>
          <w:sz w:val="26"/>
          <w:szCs w:val="26"/>
        </w:rPr>
        <w:t>.</w:t>
      </w:r>
    </w:p>
    <w:p w:rsidR="00E84D06" w:rsidRPr="00E84D06" w:rsidRDefault="00E84D06" w:rsidP="007D012D">
      <w:pPr>
        <w:spacing w:after="0" w:line="245" w:lineRule="auto"/>
        <w:ind w:firstLine="709"/>
        <w:contextualSpacing/>
        <w:jc w:val="both"/>
        <w:rPr>
          <w:rFonts w:ascii="Times New Roman" w:eastAsia="Times New Roman" w:hAnsi="Times New Roman" w:cs="Times New Roman"/>
          <w:sz w:val="26"/>
          <w:szCs w:val="26"/>
        </w:rPr>
      </w:pPr>
      <w:r w:rsidRPr="00E84D06">
        <w:rPr>
          <w:rFonts w:ascii="Times New Roman" w:eastAsia="Times New Roman" w:hAnsi="Times New Roman" w:cs="Times New Roman"/>
          <w:sz w:val="26"/>
          <w:szCs w:val="26"/>
        </w:rPr>
        <w:t>Финансовому обеспечению подлежат не более 50% запланированных затрат субъектов малого и среднего предпринимательства.</w:t>
      </w:r>
    </w:p>
    <w:p w:rsidR="00E84D06" w:rsidRPr="00E84D06" w:rsidRDefault="00E84D06" w:rsidP="00941415">
      <w:pPr>
        <w:pStyle w:val="ConsPlusNormal"/>
        <w:ind w:firstLine="540"/>
        <w:jc w:val="both"/>
        <w:rPr>
          <w:rFonts w:ascii="Times New Roman" w:hAnsi="Times New Roman" w:cs="Times New Roman"/>
          <w:sz w:val="26"/>
          <w:szCs w:val="26"/>
        </w:rPr>
      </w:pPr>
      <w:r w:rsidRPr="00E84D06">
        <w:rPr>
          <w:rFonts w:ascii="Times New Roman" w:hAnsi="Times New Roman" w:cs="Times New Roman"/>
          <w:sz w:val="26"/>
          <w:szCs w:val="26"/>
        </w:rPr>
        <w:t xml:space="preserve">Финансовая поддержка не предоставляется на финансовое обеспечение и (или) возмещение затрат, в </w:t>
      </w:r>
      <w:proofErr w:type="gramStart"/>
      <w:r w:rsidRPr="00E84D06">
        <w:rPr>
          <w:rFonts w:ascii="Times New Roman" w:hAnsi="Times New Roman" w:cs="Times New Roman"/>
          <w:sz w:val="26"/>
          <w:szCs w:val="26"/>
        </w:rPr>
        <w:t>целях</w:t>
      </w:r>
      <w:proofErr w:type="gramEnd"/>
      <w:r w:rsidRPr="00E84D06">
        <w:rPr>
          <w:rFonts w:ascii="Times New Roman" w:hAnsi="Times New Roman" w:cs="Times New Roman"/>
          <w:sz w:val="26"/>
          <w:szCs w:val="26"/>
        </w:rPr>
        <w:t xml:space="preserve"> финансового обеспечения и (или) возмещения которых субъектом малого и среднего предпринимательства и (или) </w:t>
      </w:r>
      <w:proofErr w:type="spellStart"/>
      <w:r w:rsidRPr="00E84D06">
        <w:rPr>
          <w:rFonts w:ascii="Times New Roman" w:hAnsi="Times New Roman" w:cs="Times New Roman"/>
          <w:sz w:val="26"/>
          <w:szCs w:val="26"/>
        </w:rPr>
        <w:t>самозанятым</w:t>
      </w:r>
      <w:proofErr w:type="spellEnd"/>
      <w:r w:rsidRPr="00E84D06">
        <w:rPr>
          <w:rFonts w:ascii="Times New Roman" w:hAnsi="Times New Roman" w:cs="Times New Roman"/>
          <w:sz w:val="26"/>
          <w:szCs w:val="26"/>
        </w:rPr>
        <w:t xml:space="preserve"> ранее получена субсидия (грант в форме субсидии) в соответствии со статьей 78 Бюджетного кодекса Российской Федерации.</w:t>
      </w:r>
    </w:p>
    <w:p w:rsidR="00941415" w:rsidRPr="00941415" w:rsidRDefault="003537D3" w:rsidP="00941415">
      <w:pPr>
        <w:spacing w:after="0" w:line="240" w:lineRule="auto"/>
        <w:ind w:firstLine="540"/>
        <w:jc w:val="both"/>
        <w:rPr>
          <w:rFonts w:ascii="Arial" w:eastAsia="Times New Roman" w:hAnsi="Arial" w:cs="Arial"/>
          <w:color w:val="0000FF"/>
          <w:sz w:val="30"/>
          <w:szCs w:val="30"/>
          <w:shd w:val="clear" w:color="auto" w:fill="FFFFFF"/>
        </w:rPr>
      </w:pPr>
      <w:r w:rsidRPr="00DC3C6F">
        <w:rPr>
          <w:rFonts w:ascii="Times New Roman" w:eastAsia="Times New Roman" w:hAnsi="Times New Roman" w:cs="Times New Roman"/>
          <w:sz w:val="26"/>
          <w:szCs w:val="26"/>
        </w:rPr>
        <w:t xml:space="preserve">Субсидии предоставляются в </w:t>
      </w:r>
      <w:r w:rsidR="0068570B" w:rsidRPr="00DC3C6F">
        <w:rPr>
          <w:rFonts w:ascii="Times New Roman" w:eastAsia="Times New Roman" w:hAnsi="Times New Roman" w:cs="Times New Roman"/>
          <w:sz w:val="26"/>
          <w:szCs w:val="26"/>
        </w:rPr>
        <w:t>целях реализации</w:t>
      </w:r>
      <w:r w:rsidRPr="00DC3C6F">
        <w:rPr>
          <w:rFonts w:ascii="Times New Roman" w:eastAsia="Times New Roman" w:hAnsi="Times New Roman" w:cs="Times New Roman"/>
          <w:sz w:val="26"/>
          <w:szCs w:val="26"/>
        </w:rPr>
        <w:t xml:space="preserve"> муниципальной программы «Развитие и поддержка малого и среднего предпринимательства в муниципальном районе Белебеевский район Республики Башкортостан на 2021-2026 годы», утвержденной постановлением Администрации муниципального района Белебеевский район Республики Башкортостан от 30 сентября 2020 года № 1084 (в редакции пост</w:t>
      </w:r>
      <w:proofErr w:type="gramStart"/>
      <w:r w:rsidRPr="00DC3C6F">
        <w:rPr>
          <w:rFonts w:ascii="Times New Roman" w:eastAsia="Times New Roman" w:hAnsi="Times New Roman" w:cs="Times New Roman"/>
          <w:sz w:val="26"/>
          <w:szCs w:val="26"/>
        </w:rPr>
        <w:t>.</w:t>
      </w:r>
      <w:proofErr w:type="gramEnd"/>
      <w:r w:rsidRPr="00DC3C6F">
        <w:rPr>
          <w:rFonts w:ascii="Times New Roman" w:eastAsia="Times New Roman" w:hAnsi="Times New Roman" w:cs="Times New Roman"/>
          <w:sz w:val="26"/>
          <w:szCs w:val="26"/>
        </w:rPr>
        <w:t xml:space="preserve"> </w:t>
      </w:r>
      <w:proofErr w:type="gramStart"/>
      <w:r w:rsidRPr="00DC3C6F">
        <w:rPr>
          <w:rFonts w:ascii="Times New Roman" w:eastAsia="Times New Roman" w:hAnsi="Times New Roman" w:cs="Times New Roman"/>
          <w:sz w:val="26"/>
          <w:szCs w:val="26"/>
        </w:rPr>
        <w:t>о</w:t>
      </w:r>
      <w:proofErr w:type="gramEnd"/>
      <w:r w:rsidRPr="00DC3C6F">
        <w:rPr>
          <w:rFonts w:ascii="Times New Roman" w:eastAsia="Times New Roman" w:hAnsi="Times New Roman" w:cs="Times New Roman"/>
          <w:sz w:val="26"/>
          <w:szCs w:val="26"/>
        </w:rPr>
        <w:t xml:space="preserve">т </w:t>
      </w:r>
      <w:r w:rsidR="00E84D06">
        <w:rPr>
          <w:rFonts w:ascii="Times New Roman" w:eastAsia="Times New Roman" w:hAnsi="Times New Roman" w:cs="Times New Roman"/>
          <w:sz w:val="26"/>
          <w:szCs w:val="26"/>
        </w:rPr>
        <w:t>07июля</w:t>
      </w:r>
      <w:r w:rsidRPr="00DC3C6F">
        <w:rPr>
          <w:rFonts w:ascii="Times New Roman" w:eastAsia="Times New Roman" w:hAnsi="Times New Roman" w:cs="Times New Roman"/>
          <w:sz w:val="26"/>
          <w:szCs w:val="26"/>
        </w:rPr>
        <w:t xml:space="preserve"> 202</w:t>
      </w:r>
      <w:r w:rsidR="00E84D06">
        <w:rPr>
          <w:rFonts w:ascii="Times New Roman" w:eastAsia="Times New Roman" w:hAnsi="Times New Roman" w:cs="Times New Roman"/>
          <w:sz w:val="26"/>
          <w:szCs w:val="26"/>
        </w:rPr>
        <w:t>2</w:t>
      </w:r>
      <w:r w:rsidRPr="00DC3C6F">
        <w:rPr>
          <w:rFonts w:ascii="Times New Roman" w:eastAsia="Times New Roman" w:hAnsi="Times New Roman" w:cs="Times New Roman"/>
          <w:sz w:val="26"/>
          <w:szCs w:val="26"/>
        </w:rPr>
        <w:t xml:space="preserve"> г. № </w:t>
      </w:r>
      <w:r w:rsidR="00E84D06">
        <w:rPr>
          <w:rFonts w:ascii="Times New Roman" w:eastAsia="Times New Roman" w:hAnsi="Times New Roman" w:cs="Times New Roman"/>
          <w:sz w:val="26"/>
          <w:szCs w:val="26"/>
        </w:rPr>
        <w:t>727</w:t>
      </w:r>
      <w:r w:rsidRPr="00DC3C6F">
        <w:rPr>
          <w:rFonts w:ascii="Times New Roman" w:eastAsia="Times New Roman" w:hAnsi="Times New Roman" w:cs="Times New Roman"/>
          <w:sz w:val="26"/>
          <w:szCs w:val="26"/>
        </w:rPr>
        <w:t>)</w:t>
      </w:r>
      <w:r w:rsidR="00FC2F1D" w:rsidRPr="00DC3C6F">
        <w:rPr>
          <w:rFonts w:ascii="Times New Roman" w:eastAsia="Times New Roman" w:hAnsi="Times New Roman" w:cs="Times New Roman"/>
          <w:sz w:val="26"/>
          <w:szCs w:val="26"/>
        </w:rPr>
        <w:t xml:space="preserve"> (далее – Программа)</w:t>
      </w:r>
      <w:r w:rsidRPr="00DC3C6F">
        <w:rPr>
          <w:rFonts w:ascii="Times New Roman" w:eastAsia="Times New Roman" w:hAnsi="Times New Roman" w:cs="Times New Roman"/>
          <w:sz w:val="26"/>
          <w:szCs w:val="26"/>
        </w:rPr>
        <w:t>.</w:t>
      </w:r>
      <w:r w:rsidR="00EC00D6" w:rsidRPr="00941415">
        <w:rPr>
          <w:rFonts w:ascii="Times New Roman" w:eastAsia="Times New Roman" w:hAnsi="Times New Roman" w:cs="Times New Roman"/>
          <w:sz w:val="24"/>
          <w:szCs w:val="24"/>
        </w:rPr>
        <w:fldChar w:fldCharType="begin"/>
      </w:r>
      <w:r w:rsidR="00941415" w:rsidRPr="00941415">
        <w:rPr>
          <w:rFonts w:ascii="Times New Roman" w:eastAsia="Times New Roman" w:hAnsi="Times New Roman" w:cs="Times New Roman"/>
          <w:sz w:val="24"/>
          <w:szCs w:val="24"/>
        </w:rPr>
        <w:instrText xml:space="preserve"> HYPERLINK "https://clck.ru/34yy7u" \t "_blank" </w:instrText>
      </w:r>
      <w:r w:rsidR="00EC00D6" w:rsidRPr="00941415">
        <w:rPr>
          <w:rFonts w:ascii="Times New Roman" w:eastAsia="Times New Roman" w:hAnsi="Times New Roman" w:cs="Times New Roman"/>
          <w:sz w:val="24"/>
          <w:szCs w:val="24"/>
        </w:rPr>
        <w:fldChar w:fldCharType="separate"/>
      </w:r>
    </w:p>
    <w:p w:rsidR="00941415" w:rsidRPr="00941415" w:rsidRDefault="00941415" w:rsidP="00941415">
      <w:pPr>
        <w:spacing w:after="0" w:line="240" w:lineRule="auto"/>
        <w:jc w:val="both"/>
        <w:rPr>
          <w:rFonts w:ascii="Times New Roman" w:eastAsia="Times New Roman" w:hAnsi="Times New Roman" w:cs="Times New Roman"/>
          <w:sz w:val="24"/>
          <w:szCs w:val="24"/>
        </w:rPr>
      </w:pPr>
      <w:proofErr w:type="spellStart"/>
      <w:r w:rsidRPr="00941415">
        <w:rPr>
          <w:rFonts w:ascii="Arial" w:eastAsia="Times New Roman" w:hAnsi="Arial" w:cs="Arial"/>
          <w:color w:val="0000FF"/>
          <w:sz w:val="30"/>
          <w:szCs w:val="30"/>
          <w:shd w:val="clear" w:color="auto" w:fill="FFFFFF"/>
        </w:rPr>
        <w:t>clck.ru</w:t>
      </w:r>
      <w:proofErr w:type="spellEnd"/>
      <w:r w:rsidRPr="00941415">
        <w:rPr>
          <w:rFonts w:ascii="Arial" w:eastAsia="Times New Roman" w:hAnsi="Arial" w:cs="Arial"/>
          <w:color w:val="0000FF"/>
          <w:sz w:val="30"/>
          <w:szCs w:val="30"/>
          <w:shd w:val="clear" w:color="auto" w:fill="FFFFFF"/>
        </w:rPr>
        <w:t>/34yy7u</w:t>
      </w:r>
    </w:p>
    <w:p w:rsidR="00421E0F" w:rsidRPr="00DC3C6F" w:rsidRDefault="00EC00D6" w:rsidP="00941415">
      <w:pPr>
        <w:spacing w:after="0"/>
        <w:ind w:firstLine="708"/>
        <w:jc w:val="both"/>
        <w:rPr>
          <w:rFonts w:ascii="Times New Roman" w:eastAsia="Times New Roman" w:hAnsi="Times New Roman" w:cs="Times New Roman"/>
          <w:sz w:val="26"/>
          <w:szCs w:val="26"/>
        </w:rPr>
      </w:pPr>
      <w:r w:rsidRPr="00941415">
        <w:rPr>
          <w:rFonts w:ascii="Times New Roman" w:eastAsia="Times New Roman" w:hAnsi="Times New Roman" w:cs="Times New Roman"/>
          <w:sz w:val="24"/>
          <w:szCs w:val="24"/>
        </w:rPr>
        <w:fldChar w:fldCharType="end"/>
      </w:r>
      <w:r w:rsidR="0068570B" w:rsidRPr="00DC3C6F">
        <w:rPr>
          <w:rFonts w:ascii="Times New Roman" w:eastAsia="Times New Roman" w:hAnsi="Times New Roman" w:cs="Times New Roman"/>
          <w:b/>
          <w:sz w:val="26"/>
          <w:szCs w:val="26"/>
        </w:rPr>
        <w:t>1.</w:t>
      </w:r>
      <w:r w:rsidR="00421E0F" w:rsidRPr="00DC3C6F">
        <w:rPr>
          <w:rFonts w:ascii="Times New Roman" w:eastAsia="Times New Roman" w:hAnsi="Times New Roman" w:cs="Times New Roman"/>
          <w:b/>
          <w:sz w:val="26"/>
          <w:szCs w:val="26"/>
        </w:rPr>
        <w:t>Организатор конкурса:</w:t>
      </w:r>
      <w:r w:rsidR="00421E0F" w:rsidRPr="00DC3C6F">
        <w:rPr>
          <w:rFonts w:ascii="Times New Roman" w:eastAsia="Times New Roman" w:hAnsi="Times New Roman" w:cs="Times New Roman"/>
          <w:sz w:val="26"/>
          <w:szCs w:val="26"/>
        </w:rPr>
        <w:t xml:space="preserve"> Администрация </w:t>
      </w:r>
      <w:proofErr w:type="gramStart"/>
      <w:r w:rsidR="00421E0F" w:rsidRPr="00DC3C6F">
        <w:rPr>
          <w:rFonts w:ascii="Times New Roman" w:eastAsia="Times New Roman" w:hAnsi="Times New Roman" w:cs="Times New Roman"/>
          <w:sz w:val="26"/>
          <w:szCs w:val="26"/>
        </w:rPr>
        <w:t>муниципального</w:t>
      </w:r>
      <w:proofErr w:type="gramEnd"/>
      <w:r w:rsidR="00421E0F" w:rsidRPr="00DC3C6F">
        <w:rPr>
          <w:rFonts w:ascii="Times New Roman" w:eastAsia="Times New Roman" w:hAnsi="Times New Roman" w:cs="Times New Roman"/>
          <w:sz w:val="26"/>
          <w:szCs w:val="26"/>
        </w:rPr>
        <w:t xml:space="preserve"> района Белебеевский район Республики Башкортостан</w:t>
      </w:r>
      <w:r w:rsidR="00681EF4" w:rsidRPr="00DC3C6F">
        <w:rPr>
          <w:rFonts w:ascii="Times New Roman" w:eastAsia="Times New Roman" w:hAnsi="Times New Roman" w:cs="Times New Roman"/>
          <w:sz w:val="26"/>
          <w:szCs w:val="26"/>
        </w:rPr>
        <w:t xml:space="preserve"> (далее – Администрация)</w:t>
      </w:r>
      <w:r w:rsidR="00421E0F" w:rsidRPr="00DC3C6F">
        <w:rPr>
          <w:rFonts w:ascii="Times New Roman" w:eastAsia="Times New Roman" w:hAnsi="Times New Roman" w:cs="Times New Roman"/>
          <w:sz w:val="26"/>
          <w:szCs w:val="26"/>
        </w:rPr>
        <w:t>.</w:t>
      </w:r>
    </w:p>
    <w:p w:rsidR="0056788C" w:rsidRPr="00DC3C6F" w:rsidRDefault="0013341C" w:rsidP="007D012D">
      <w:pPr>
        <w:spacing w:after="0"/>
        <w:jc w:val="both"/>
        <w:rPr>
          <w:rFonts w:ascii="Times New Roman" w:eastAsia="Times New Roman" w:hAnsi="Times New Roman" w:cs="Times New Roman"/>
          <w:sz w:val="26"/>
          <w:szCs w:val="26"/>
        </w:rPr>
      </w:pPr>
      <w:r w:rsidRPr="00DC3C6F">
        <w:rPr>
          <w:rFonts w:ascii="Times New Roman" w:eastAsia="Times New Roman" w:hAnsi="Times New Roman" w:cs="Times New Roman"/>
          <w:sz w:val="26"/>
          <w:szCs w:val="26"/>
        </w:rPr>
        <w:tab/>
      </w:r>
      <w:r w:rsidR="0068570B" w:rsidRPr="00DC3C6F">
        <w:rPr>
          <w:rFonts w:ascii="Times New Roman" w:eastAsia="Times New Roman" w:hAnsi="Times New Roman" w:cs="Times New Roman"/>
          <w:b/>
          <w:sz w:val="26"/>
          <w:szCs w:val="26"/>
        </w:rPr>
        <w:t xml:space="preserve">2. </w:t>
      </w:r>
      <w:r w:rsidR="00421E0F" w:rsidRPr="00DC3C6F">
        <w:rPr>
          <w:rFonts w:ascii="Times New Roman" w:eastAsia="Times New Roman" w:hAnsi="Times New Roman" w:cs="Times New Roman"/>
          <w:b/>
          <w:sz w:val="26"/>
          <w:szCs w:val="26"/>
        </w:rPr>
        <w:t>Место нахождения, почтовый адрес</w:t>
      </w:r>
      <w:r w:rsidR="0068570B" w:rsidRPr="00DC3C6F">
        <w:rPr>
          <w:rFonts w:ascii="Times New Roman" w:eastAsia="Times New Roman" w:hAnsi="Times New Roman" w:cs="Times New Roman"/>
          <w:b/>
          <w:sz w:val="26"/>
          <w:szCs w:val="26"/>
        </w:rPr>
        <w:t xml:space="preserve"> Организатора</w:t>
      </w:r>
      <w:r w:rsidR="00421E0F" w:rsidRPr="00DC3C6F">
        <w:rPr>
          <w:rFonts w:ascii="Times New Roman" w:eastAsia="Times New Roman" w:hAnsi="Times New Roman" w:cs="Times New Roman"/>
          <w:b/>
          <w:sz w:val="26"/>
          <w:szCs w:val="26"/>
        </w:rPr>
        <w:t>:</w:t>
      </w:r>
      <w:r w:rsidR="00421E0F" w:rsidRPr="00DC3C6F">
        <w:rPr>
          <w:rFonts w:ascii="Times New Roman" w:eastAsia="Times New Roman" w:hAnsi="Times New Roman" w:cs="Times New Roman"/>
          <w:sz w:val="26"/>
          <w:szCs w:val="26"/>
        </w:rPr>
        <w:t xml:space="preserve"> 452000, Республика Башкортостан, г.Белебей, ул</w:t>
      </w:r>
      <w:proofErr w:type="gramStart"/>
      <w:r w:rsidR="00421E0F" w:rsidRPr="00DC3C6F">
        <w:rPr>
          <w:rFonts w:ascii="Times New Roman" w:eastAsia="Times New Roman" w:hAnsi="Times New Roman" w:cs="Times New Roman"/>
          <w:sz w:val="26"/>
          <w:szCs w:val="26"/>
        </w:rPr>
        <w:t>.К</w:t>
      </w:r>
      <w:proofErr w:type="gramEnd"/>
      <w:r w:rsidR="00421E0F" w:rsidRPr="00DC3C6F">
        <w:rPr>
          <w:rFonts w:ascii="Times New Roman" w:eastAsia="Times New Roman" w:hAnsi="Times New Roman" w:cs="Times New Roman"/>
          <w:sz w:val="26"/>
          <w:szCs w:val="26"/>
        </w:rPr>
        <w:t xml:space="preserve">расная, д.116. Адрес электронной почты: </w:t>
      </w:r>
      <w:hyperlink r:id="rId7" w:history="1">
        <w:r w:rsidR="00421E0F" w:rsidRPr="00DC3C6F">
          <w:rPr>
            <w:rStyle w:val="a3"/>
            <w:rFonts w:ascii="Times New Roman" w:eastAsia="Times New Roman" w:hAnsi="Times New Roman" w:cs="Times New Roman"/>
            <w:sz w:val="26"/>
            <w:szCs w:val="26"/>
            <w:lang w:val="en-US"/>
          </w:rPr>
          <w:t>adm</w:t>
        </w:r>
        <w:r w:rsidR="00421E0F" w:rsidRPr="00DC3C6F">
          <w:rPr>
            <w:rStyle w:val="a3"/>
            <w:rFonts w:ascii="Times New Roman" w:eastAsia="Times New Roman" w:hAnsi="Times New Roman" w:cs="Times New Roman"/>
            <w:sz w:val="26"/>
            <w:szCs w:val="26"/>
          </w:rPr>
          <w:t>45@</w:t>
        </w:r>
        <w:r w:rsidR="00421E0F" w:rsidRPr="00DC3C6F">
          <w:rPr>
            <w:rStyle w:val="a3"/>
            <w:rFonts w:ascii="Times New Roman" w:eastAsia="Times New Roman" w:hAnsi="Times New Roman" w:cs="Times New Roman"/>
            <w:sz w:val="26"/>
            <w:szCs w:val="26"/>
            <w:lang w:val="en-US"/>
          </w:rPr>
          <w:t>bashkortostan</w:t>
        </w:r>
        <w:r w:rsidR="00421E0F" w:rsidRPr="00DC3C6F">
          <w:rPr>
            <w:rStyle w:val="a3"/>
            <w:rFonts w:ascii="Times New Roman" w:eastAsia="Times New Roman" w:hAnsi="Times New Roman" w:cs="Times New Roman"/>
            <w:sz w:val="26"/>
            <w:szCs w:val="26"/>
          </w:rPr>
          <w:t>.</w:t>
        </w:r>
        <w:r w:rsidR="00421E0F" w:rsidRPr="00DC3C6F">
          <w:rPr>
            <w:rStyle w:val="a3"/>
            <w:rFonts w:ascii="Times New Roman" w:eastAsia="Times New Roman" w:hAnsi="Times New Roman" w:cs="Times New Roman"/>
            <w:sz w:val="26"/>
            <w:szCs w:val="26"/>
            <w:lang w:val="en-US"/>
          </w:rPr>
          <w:t>ru</w:t>
        </w:r>
      </w:hyperlink>
      <w:r w:rsidR="00421E0F" w:rsidRPr="00DC3C6F">
        <w:rPr>
          <w:rFonts w:ascii="Times New Roman" w:eastAsia="Times New Roman" w:hAnsi="Times New Roman" w:cs="Times New Roman"/>
          <w:sz w:val="26"/>
          <w:szCs w:val="26"/>
        </w:rPr>
        <w:t xml:space="preserve"> . Телефон: (34786) 4-21-62.</w:t>
      </w:r>
    </w:p>
    <w:p w:rsidR="00DC3C6F" w:rsidRDefault="003E355F" w:rsidP="007D012D">
      <w:pPr>
        <w:spacing w:after="0"/>
        <w:ind w:firstLine="708"/>
        <w:jc w:val="both"/>
        <w:rPr>
          <w:rFonts w:ascii="Times New Roman" w:eastAsia="Times New Roman" w:hAnsi="Times New Roman" w:cs="Times New Roman"/>
          <w:sz w:val="26"/>
          <w:szCs w:val="26"/>
        </w:rPr>
      </w:pPr>
      <w:r w:rsidRPr="00DC3C6F">
        <w:rPr>
          <w:rFonts w:ascii="Times New Roman" w:eastAsia="Times New Roman" w:hAnsi="Times New Roman" w:cs="Times New Roman"/>
          <w:b/>
          <w:sz w:val="26"/>
          <w:szCs w:val="26"/>
        </w:rPr>
        <w:t>3. Место приема документов:</w:t>
      </w:r>
      <w:r w:rsidRPr="00DC3C6F">
        <w:rPr>
          <w:rFonts w:ascii="Times New Roman" w:eastAsia="Times New Roman" w:hAnsi="Times New Roman" w:cs="Times New Roman"/>
          <w:sz w:val="26"/>
          <w:szCs w:val="26"/>
        </w:rPr>
        <w:t xml:space="preserve"> Республика Башкортостан, г.Белебей. ул</w:t>
      </w:r>
      <w:proofErr w:type="gramStart"/>
      <w:r w:rsidRPr="00DC3C6F">
        <w:rPr>
          <w:rFonts w:ascii="Times New Roman" w:eastAsia="Times New Roman" w:hAnsi="Times New Roman" w:cs="Times New Roman"/>
          <w:sz w:val="26"/>
          <w:szCs w:val="26"/>
        </w:rPr>
        <w:t>.К</w:t>
      </w:r>
      <w:proofErr w:type="gramEnd"/>
      <w:r w:rsidRPr="00DC3C6F">
        <w:rPr>
          <w:rFonts w:ascii="Times New Roman" w:eastAsia="Times New Roman" w:hAnsi="Times New Roman" w:cs="Times New Roman"/>
          <w:sz w:val="26"/>
          <w:szCs w:val="26"/>
        </w:rPr>
        <w:t xml:space="preserve">расная, д.116, Администрация муниципального района Белебеевский район Республики Башкортостан, отдел предпринимательства и торговли, каб.209. </w:t>
      </w:r>
    </w:p>
    <w:p w:rsidR="003E355F" w:rsidRPr="00DC3C6F" w:rsidRDefault="003E355F" w:rsidP="007D012D">
      <w:pPr>
        <w:spacing w:after="0"/>
        <w:ind w:firstLine="708"/>
        <w:jc w:val="both"/>
        <w:rPr>
          <w:rFonts w:ascii="Times New Roman" w:eastAsia="Times New Roman" w:hAnsi="Times New Roman" w:cs="Times New Roman"/>
          <w:sz w:val="26"/>
          <w:szCs w:val="26"/>
        </w:rPr>
      </w:pPr>
      <w:r w:rsidRPr="00DC3C6F">
        <w:rPr>
          <w:rFonts w:ascii="Times New Roman" w:eastAsia="Times New Roman" w:hAnsi="Times New Roman" w:cs="Times New Roman"/>
          <w:b/>
          <w:sz w:val="26"/>
          <w:szCs w:val="26"/>
        </w:rPr>
        <w:t>4</w:t>
      </w:r>
      <w:r w:rsidR="0068570B" w:rsidRPr="00DC3C6F">
        <w:rPr>
          <w:rFonts w:ascii="Times New Roman" w:eastAsia="Times New Roman" w:hAnsi="Times New Roman" w:cs="Times New Roman"/>
          <w:b/>
          <w:sz w:val="26"/>
          <w:szCs w:val="26"/>
        </w:rPr>
        <w:t xml:space="preserve">. </w:t>
      </w:r>
      <w:r w:rsidRPr="00DC3C6F">
        <w:rPr>
          <w:rFonts w:ascii="Times New Roman" w:eastAsia="Times New Roman" w:hAnsi="Times New Roman" w:cs="Times New Roman"/>
          <w:b/>
          <w:sz w:val="26"/>
          <w:szCs w:val="26"/>
        </w:rPr>
        <w:t>Дата и время начала приема документов:</w:t>
      </w:r>
      <w:r w:rsidRPr="00DC3C6F">
        <w:rPr>
          <w:rFonts w:ascii="Times New Roman" w:eastAsia="Times New Roman" w:hAnsi="Times New Roman" w:cs="Times New Roman"/>
          <w:sz w:val="26"/>
          <w:szCs w:val="26"/>
        </w:rPr>
        <w:t xml:space="preserve"> 9-00 часов </w:t>
      </w:r>
      <w:r w:rsidR="00041E12">
        <w:rPr>
          <w:rFonts w:ascii="Times New Roman" w:eastAsia="Times New Roman" w:hAnsi="Times New Roman" w:cs="Times New Roman"/>
          <w:sz w:val="26"/>
          <w:szCs w:val="26"/>
        </w:rPr>
        <w:t>20</w:t>
      </w:r>
      <w:r w:rsidR="00E84D06">
        <w:rPr>
          <w:rFonts w:ascii="Times New Roman" w:eastAsia="Times New Roman" w:hAnsi="Times New Roman" w:cs="Times New Roman"/>
          <w:sz w:val="26"/>
          <w:szCs w:val="26"/>
        </w:rPr>
        <w:t>июля</w:t>
      </w:r>
      <w:r w:rsidR="0068570B" w:rsidRPr="00DC3C6F">
        <w:rPr>
          <w:rFonts w:ascii="Times New Roman" w:eastAsia="Times New Roman" w:hAnsi="Times New Roman" w:cs="Times New Roman"/>
          <w:sz w:val="26"/>
          <w:szCs w:val="26"/>
        </w:rPr>
        <w:t xml:space="preserve"> 202</w:t>
      </w:r>
      <w:r w:rsidR="00E84D06">
        <w:rPr>
          <w:rFonts w:ascii="Times New Roman" w:eastAsia="Times New Roman" w:hAnsi="Times New Roman" w:cs="Times New Roman"/>
          <w:sz w:val="26"/>
          <w:szCs w:val="26"/>
        </w:rPr>
        <w:t>3</w:t>
      </w:r>
      <w:r w:rsidR="0068570B" w:rsidRPr="00DC3C6F">
        <w:rPr>
          <w:rFonts w:ascii="Times New Roman" w:eastAsia="Times New Roman" w:hAnsi="Times New Roman" w:cs="Times New Roman"/>
          <w:sz w:val="26"/>
          <w:szCs w:val="26"/>
        </w:rPr>
        <w:t xml:space="preserve"> года</w:t>
      </w:r>
      <w:r w:rsidRPr="00DC3C6F">
        <w:rPr>
          <w:rFonts w:ascii="Times New Roman" w:eastAsia="Times New Roman" w:hAnsi="Times New Roman" w:cs="Times New Roman"/>
          <w:sz w:val="26"/>
          <w:szCs w:val="26"/>
        </w:rPr>
        <w:t xml:space="preserve">. Время приема документов: ежедневно с 9-00 часов до 18-00 часов, кроме </w:t>
      </w:r>
      <w:r w:rsidR="00DC3C6F">
        <w:rPr>
          <w:rFonts w:ascii="Times New Roman" w:eastAsia="Times New Roman" w:hAnsi="Times New Roman" w:cs="Times New Roman"/>
          <w:sz w:val="26"/>
          <w:szCs w:val="26"/>
        </w:rPr>
        <w:t>выходных</w:t>
      </w:r>
      <w:r w:rsidRPr="00DC3C6F">
        <w:rPr>
          <w:rFonts w:ascii="Times New Roman" w:eastAsia="Times New Roman" w:hAnsi="Times New Roman" w:cs="Times New Roman"/>
          <w:sz w:val="26"/>
          <w:szCs w:val="26"/>
        </w:rPr>
        <w:t xml:space="preserve"> и нерабочих праздничных дней, обед с 13-00 часов до 14-00 часов.</w:t>
      </w:r>
    </w:p>
    <w:p w:rsidR="003E355F" w:rsidRDefault="003E355F" w:rsidP="007D012D">
      <w:pPr>
        <w:spacing w:after="0"/>
        <w:jc w:val="both"/>
        <w:rPr>
          <w:rFonts w:ascii="Times New Roman" w:eastAsia="Times New Roman" w:hAnsi="Times New Roman" w:cs="Times New Roman"/>
          <w:sz w:val="26"/>
          <w:szCs w:val="26"/>
        </w:rPr>
      </w:pPr>
      <w:r w:rsidRPr="00DC3C6F">
        <w:rPr>
          <w:rFonts w:ascii="Times New Roman" w:eastAsia="Times New Roman" w:hAnsi="Times New Roman" w:cs="Times New Roman"/>
          <w:sz w:val="26"/>
          <w:szCs w:val="26"/>
        </w:rPr>
        <w:tab/>
      </w:r>
      <w:r w:rsidRPr="00DC3C6F">
        <w:rPr>
          <w:rFonts w:ascii="Times New Roman" w:eastAsia="Times New Roman" w:hAnsi="Times New Roman" w:cs="Times New Roman"/>
          <w:b/>
          <w:sz w:val="26"/>
          <w:szCs w:val="26"/>
        </w:rPr>
        <w:t xml:space="preserve">5.Дата и время окончания приема документов: </w:t>
      </w:r>
      <w:r w:rsidRPr="00DC3C6F">
        <w:rPr>
          <w:rFonts w:ascii="Times New Roman" w:eastAsia="Times New Roman" w:hAnsi="Times New Roman" w:cs="Times New Roman"/>
          <w:sz w:val="26"/>
          <w:szCs w:val="26"/>
        </w:rPr>
        <w:t>18-00 часов</w:t>
      </w:r>
      <w:r w:rsidR="00E84D06">
        <w:rPr>
          <w:rFonts w:ascii="Times New Roman" w:eastAsia="Times New Roman" w:hAnsi="Times New Roman" w:cs="Times New Roman"/>
          <w:sz w:val="26"/>
          <w:szCs w:val="26"/>
        </w:rPr>
        <w:t>21августа</w:t>
      </w:r>
      <w:r w:rsidR="00B131C7" w:rsidRPr="00DC3C6F">
        <w:rPr>
          <w:rFonts w:ascii="Times New Roman" w:eastAsia="Times New Roman" w:hAnsi="Times New Roman" w:cs="Times New Roman"/>
          <w:sz w:val="26"/>
          <w:szCs w:val="26"/>
        </w:rPr>
        <w:t xml:space="preserve"> 202</w:t>
      </w:r>
      <w:r w:rsidR="00E84D06">
        <w:rPr>
          <w:rFonts w:ascii="Times New Roman" w:eastAsia="Times New Roman" w:hAnsi="Times New Roman" w:cs="Times New Roman"/>
          <w:sz w:val="26"/>
          <w:szCs w:val="26"/>
        </w:rPr>
        <w:t>3</w:t>
      </w:r>
      <w:r w:rsidR="00B131C7" w:rsidRPr="00DC3C6F">
        <w:rPr>
          <w:rFonts w:ascii="Times New Roman" w:eastAsia="Times New Roman" w:hAnsi="Times New Roman" w:cs="Times New Roman"/>
          <w:sz w:val="26"/>
          <w:szCs w:val="26"/>
        </w:rPr>
        <w:t xml:space="preserve"> года</w:t>
      </w:r>
      <w:r w:rsidRPr="00DC3C6F">
        <w:rPr>
          <w:rFonts w:ascii="Times New Roman" w:eastAsia="Times New Roman" w:hAnsi="Times New Roman" w:cs="Times New Roman"/>
          <w:sz w:val="26"/>
          <w:szCs w:val="26"/>
        </w:rPr>
        <w:t>.</w:t>
      </w:r>
    </w:p>
    <w:p w:rsidR="007568DB" w:rsidRDefault="007568DB" w:rsidP="007D012D">
      <w:pPr>
        <w:pStyle w:val="a5"/>
        <w:shd w:val="clear" w:color="auto" w:fill="FFFFFF"/>
        <w:spacing w:before="0" w:beforeAutospacing="0" w:after="0" w:afterAutospacing="0"/>
        <w:ind w:firstLine="708"/>
        <w:jc w:val="both"/>
        <w:rPr>
          <w:sz w:val="26"/>
          <w:szCs w:val="26"/>
        </w:rPr>
      </w:pPr>
      <w:r w:rsidRPr="00921E37">
        <w:rPr>
          <w:b/>
          <w:sz w:val="26"/>
          <w:szCs w:val="26"/>
        </w:rPr>
        <w:t>6. Цель</w:t>
      </w:r>
      <w:r w:rsidR="004C21EB">
        <w:rPr>
          <w:b/>
          <w:sz w:val="26"/>
          <w:szCs w:val="26"/>
        </w:rPr>
        <w:t xml:space="preserve"> </w:t>
      </w:r>
      <w:r w:rsidRPr="00DC3C6F">
        <w:rPr>
          <w:b/>
          <w:sz w:val="26"/>
          <w:szCs w:val="26"/>
        </w:rPr>
        <w:t>предоставления финансовой поддержки</w:t>
      </w:r>
      <w:r>
        <w:rPr>
          <w:b/>
          <w:sz w:val="26"/>
          <w:szCs w:val="26"/>
        </w:rPr>
        <w:t>:</w:t>
      </w:r>
      <w:r w:rsidR="004C21EB">
        <w:rPr>
          <w:b/>
          <w:sz w:val="26"/>
          <w:szCs w:val="26"/>
        </w:rPr>
        <w:t xml:space="preserve"> </w:t>
      </w:r>
      <w:r w:rsidR="00C30D5B" w:rsidRPr="00C30D5B">
        <w:rPr>
          <w:sz w:val="26"/>
          <w:szCs w:val="26"/>
        </w:rPr>
        <w:t>возмещение части затрат субъект</w:t>
      </w:r>
      <w:r w:rsidR="00C30D5B">
        <w:rPr>
          <w:sz w:val="26"/>
          <w:szCs w:val="26"/>
        </w:rPr>
        <w:t>ов</w:t>
      </w:r>
      <w:r w:rsidR="00C30D5B" w:rsidRPr="00C30D5B">
        <w:rPr>
          <w:sz w:val="26"/>
          <w:szCs w:val="26"/>
        </w:rPr>
        <w:t xml:space="preserve"> МСП</w:t>
      </w:r>
      <w:r w:rsidR="00C10FC6">
        <w:rPr>
          <w:sz w:val="26"/>
          <w:szCs w:val="26"/>
        </w:rPr>
        <w:t xml:space="preserve"> и</w:t>
      </w:r>
      <w:r w:rsidR="00C30D5B" w:rsidRPr="00C30D5B">
        <w:rPr>
          <w:sz w:val="26"/>
          <w:szCs w:val="26"/>
        </w:rPr>
        <w:t xml:space="preserve"> </w:t>
      </w:r>
      <w:proofErr w:type="spellStart"/>
      <w:r w:rsidR="00C30D5B" w:rsidRPr="00C30D5B">
        <w:rPr>
          <w:sz w:val="26"/>
          <w:szCs w:val="26"/>
        </w:rPr>
        <w:t>самозанят</w:t>
      </w:r>
      <w:r w:rsidR="00C10FC6">
        <w:rPr>
          <w:sz w:val="26"/>
          <w:szCs w:val="26"/>
        </w:rPr>
        <w:t>ых</w:t>
      </w:r>
      <w:proofErr w:type="spellEnd"/>
      <w:r w:rsidR="00C10FC6">
        <w:rPr>
          <w:sz w:val="26"/>
          <w:szCs w:val="26"/>
        </w:rPr>
        <w:t>, произведенных с 1 января 202</w:t>
      </w:r>
      <w:r w:rsidR="00E84D06">
        <w:rPr>
          <w:sz w:val="26"/>
          <w:szCs w:val="26"/>
        </w:rPr>
        <w:t>2</w:t>
      </w:r>
      <w:r w:rsidR="00C10FC6">
        <w:rPr>
          <w:sz w:val="26"/>
          <w:szCs w:val="26"/>
        </w:rPr>
        <w:t xml:space="preserve"> года до даты подачи заявки</w:t>
      </w:r>
      <w:r w:rsidR="00E84D06">
        <w:rPr>
          <w:sz w:val="26"/>
          <w:szCs w:val="26"/>
        </w:rPr>
        <w:t xml:space="preserve"> и</w:t>
      </w:r>
      <w:r w:rsidR="00E84D06" w:rsidRPr="00E84D06">
        <w:rPr>
          <w:sz w:val="26"/>
          <w:szCs w:val="26"/>
        </w:rPr>
        <w:t xml:space="preserve"> финансовое обеспечение затрат</w:t>
      </w:r>
      <w:r w:rsidR="00E84D06">
        <w:rPr>
          <w:sz w:val="26"/>
          <w:szCs w:val="26"/>
        </w:rPr>
        <w:t xml:space="preserve"> на начальной стадии становления бизнеса субъектов малого</w:t>
      </w:r>
      <w:r w:rsidR="00AB5BEE">
        <w:rPr>
          <w:sz w:val="26"/>
          <w:szCs w:val="26"/>
        </w:rPr>
        <w:t xml:space="preserve"> и среднего предпринимательства</w:t>
      </w:r>
      <w:r w:rsidR="00C10FC6">
        <w:rPr>
          <w:sz w:val="26"/>
          <w:szCs w:val="26"/>
        </w:rPr>
        <w:t>.</w:t>
      </w:r>
    </w:p>
    <w:p w:rsidR="00F94B9F" w:rsidRPr="00C30D5B" w:rsidRDefault="00F94B9F" w:rsidP="007D012D">
      <w:pPr>
        <w:pStyle w:val="a5"/>
        <w:shd w:val="clear" w:color="auto" w:fill="FFFFFF"/>
        <w:spacing w:before="0" w:beforeAutospacing="0" w:after="0" w:afterAutospacing="0"/>
        <w:ind w:firstLine="708"/>
        <w:jc w:val="both"/>
        <w:rPr>
          <w:sz w:val="26"/>
          <w:szCs w:val="26"/>
        </w:rPr>
      </w:pPr>
    </w:p>
    <w:p w:rsidR="00921E37" w:rsidRPr="00DC3C6F" w:rsidRDefault="00921E37" w:rsidP="007D012D">
      <w:pPr>
        <w:pStyle w:val="a5"/>
        <w:shd w:val="clear" w:color="auto" w:fill="FFFFFF"/>
        <w:spacing w:before="0" w:beforeAutospacing="0" w:after="0" w:afterAutospacing="0"/>
        <w:ind w:firstLine="708"/>
        <w:jc w:val="both"/>
        <w:rPr>
          <w:spacing w:val="2"/>
          <w:sz w:val="26"/>
          <w:szCs w:val="26"/>
          <w:shd w:val="clear" w:color="auto" w:fill="FFFFFF"/>
        </w:rPr>
      </w:pPr>
      <w:r w:rsidRPr="00921E37">
        <w:rPr>
          <w:b/>
          <w:sz w:val="26"/>
          <w:szCs w:val="26"/>
        </w:rPr>
        <w:t>7. Результат</w:t>
      </w:r>
      <w:r w:rsidR="004C21EB">
        <w:rPr>
          <w:b/>
          <w:sz w:val="26"/>
          <w:szCs w:val="26"/>
        </w:rPr>
        <w:t xml:space="preserve"> </w:t>
      </w:r>
      <w:r w:rsidRPr="00DC3C6F">
        <w:rPr>
          <w:b/>
          <w:sz w:val="26"/>
          <w:szCs w:val="26"/>
        </w:rPr>
        <w:t>предоставления финансовой поддержки</w:t>
      </w:r>
      <w:r>
        <w:rPr>
          <w:b/>
          <w:sz w:val="26"/>
          <w:szCs w:val="26"/>
        </w:rPr>
        <w:t>:</w:t>
      </w:r>
    </w:p>
    <w:p w:rsidR="00921E37" w:rsidRPr="00921E37" w:rsidRDefault="00921E37" w:rsidP="007D012D">
      <w:pPr>
        <w:spacing w:after="0"/>
        <w:ind w:firstLine="709"/>
        <w:contextualSpacing/>
        <w:jc w:val="both"/>
        <w:rPr>
          <w:rFonts w:ascii="Times New Roman" w:eastAsia="Times New Roman" w:hAnsi="Times New Roman" w:cs="Times New Roman"/>
          <w:sz w:val="26"/>
          <w:szCs w:val="26"/>
        </w:rPr>
      </w:pPr>
      <w:r w:rsidRPr="00921E37">
        <w:rPr>
          <w:rFonts w:ascii="Times New Roman" w:eastAsia="Times New Roman" w:hAnsi="Times New Roman" w:cs="Times New Roman"/>
          <w:sz w:val="26"/>
          <w:szCs w:val="26"/>
        </w:rPr>
        <w:t>Результатом предоставления финансовой подде</w:t>
      </w:r>
      <w:r>
        <w:rPr>
          <w:rFonts w:ascii="Times New Roman" w:eastAsia="Times New Roman" w:hAnsi="Times New Roman" w:cs="Times New Roman"/>
          <w:sz w:val="26"/>
          <w:szCs w:val="26"/>
        </w:rPr>
        <w:t xml:space="preserve">ржки для субъектов МСП является </w:t>
      </w:r>
      <w:r w:rsidRPr="00921E37">
        <w:rPr>
          <w:rFonts w:ascii="Times New Roman" w:eastAsia="Times New Roman" w:hAnsi="Times New Roman" w:cs="Times New Roman"/>
          <w:sz w:val="26"/>
          <w:szCs w:val="26"/>
        </w:rPr>
        <w:t>увеличение численности занятых в сфере малого и среднего предпринимательства, включая индивидуальных предпринимателей.</w:t>
      </w:r>
    </w:p>
    <w:p w:rsidR="00921E37" w:rsidRPr="00921E37" w:rsidRDefault="00921E37" w:rsidP="007D012D">
      <w:pPr>
        <w:spacing w:after="0"/>
        <w:ind w:firstLine="709"/>
        <w:contextualSpacing/>
        <w:jc w:val="both"/>
        <w:rPr>
          <w:rFonts w:ascii="Times New Roman" w:eastAsia="Times New Roman" w:hAnsi="Times New Roman" w:cs="Times New Roman"/>
          <w:sz w:val="26"/>
          <w:szCs w:val="26"/>
        </w:rPr>
      </w:pPr>
      <w:r w:rsidRPr="00921E37">
        <w:rPr>
          <w:rFonts w:ascii="Times New Roman" w:eastAsia="Times New Roman" w:hAnsi="Times New Roman" w:cs="Times New Roman"/>
          <w:sz w:val="26"/>
          <w:szCs w:val="26"/>
        </w:rPr>
        <w:t>Показателями, необходимыми для достижения субъектом МСП результата предоставления финансовой поддержки, являются:</w:t>
      </w:r>
    </w:p>
    <w:p w:rsidR="00921E37" w:rsidRDefault="00921E37" w:rsidP="007D012D">
      <w:pPr>
        <w:spacing w:after="0"/>
        <w:ind w:firstLine="709"/>
        <w:contextualSpacing/>
        <w:jc w:val="both"/>
        <w:rPr>
          <w:rFonts w:ascii="Times New Roman" w:eastAsia="Times New Roman" w:hAnsi="Times New Roman" w:cs="Times New Roman"/>
          <w:sz w:val="26"/>
          <w:szCs w:val="26"/>
        </w:rPr>
      </w:pPr>
      <w:r w:rsidRPr="00921E37">
        <w:rPr>
          <w:rFonts w:ascii="Times New Roman" w:eastAsia="Times New Roman" w:hAnsi="Times New Roman" w:cs="Times New Roman"/>
          <w:sz w:val="26"/>
          <w:szCs w:val="26"/>
        </w:rPr>
        <w:lastRenderedPageBreak/>
        <w:t>осуществление деятельности в качестве юридического лица или индивидуального предпринимателя, не менее одного календарного года, следующего за годом предоставления финансовой поддержки</w:t>
      </w:r>
      <w:r w:rsidR="00AB5BEE">
        <w:rPr>
          <w:rFonts w:ascii="Times New Roman" w:eastAsia="Times New Roman" w:hAnsi="Times New Roman" w:cs="Times New Roman"/>
          <w:sz w:val="26"/>
          <w:szCs w:val="26"/>
        </w:rPr>
        <w:t xml:space="preserve"> – для предпринимателей, получивших субсидии на возмещение ранее понесенных затрат</w:t>
      </w:r>
      <w:r w:rsidRPr="00921E37">
        <w:rPr>
          <w:rFonts w:ascii="Times New Roman" w:eastAsia="Times New Roman" w:hAnsi="Times New Roman" w:cs="Times New Roman"/>
          <w:sz w:val="26"/>
          <w:szCs w:val="26"/>
        </w:rPr>
        <w:t>;</w:t>
      </w:r>
    </w:p>
    <w:p w:rsidR="00AB5BEE" w:rsidRPr="00921E37" w:rsidRDefault="00AB5BEE" w:rsidP="007D012D">
      <w:pPr>
        <w:spacing w:after="0"/>
        <w:ind w:firstLine="709"/>
        <w:contextualSpacing/>
        <w:jc w:val="both"/>
        <w:rPr>
          <w:rFonts w:ascii="Times New Roman" w:eastAsia="Times New Roman" w:hAnsi="Times New Roman" w:cs="Times New Roman"/>
          <w:sz w:val="26"/>
          <w:szCs w:val="26"/>
        </w:rPr>
      </w:pPr>
      <w:r w:rsidRPr="00921E37">
        <w:rPr>
          <w:rFonts w:ascii="Times New Roman" w:eastAsia="Times New Roman" w:hAnsi="Times New Roman" w:cs="Times New Roman"/>
          <w:sz w:val="26"/>
          <w:szCs w:val="26"/>
        </w:rPr>
        <w:t xml:space="preserve">осуществление деятельности в качестве юридического лица или индивидуального предпринимателя, не менее </w:t>
      </w:r>
      <w:r>
        <w:rPr>
          <w:rFonts w:ascii="Times New Roman" w:eastAsia="Times New Roman" w:hAnsi="Times New Roman" w:cs="Times New Roman"/>
          <w:sz w:val="26"/>
          <w:szCs w:val="26"/>
        </w:rPr>
        <w:t>2-х лет</w:t>
      </w:r>
      <w:r w:rsidRPr="00921E37">
        <w:rPr>
          <w:rFonts w:ascii="Times New Roman" w:eastAsia="Times New Roman" w:hAnsi="Times New Roman" w:cs="Times New Roman"/>
          <w:sz w:val="26"/>
          <w:szCs w:val="26"/>
        </w:rPr>
        <w:t>, следующ</w:t>
      </w:r>
      <w:r>
        <w:rPr>
          <w:rFonts w:ascii="Times New Roman" w:eastAsia="Times New Roman" w:hAnsi="Times New Roman" w:cs="Times New Roman"/>
          <w:sz w:val="26"/>
          <w:szCs w:val="26"/>
        </w:rPr>
        <w:t>их</w:t>
      </w:r>
      <w:r w:rsidRPr="00921E37">
        <w:rPr>
          <w:rFonts w:ascii="Times New Roman" w:eastAsia="Times New Roman" w:hAnsi="Times New Roman" w:cs="Times New Roman"/>
          <w:sz w:val="26"/>
          <w:szCs w:val="26"/>
        </w:rPr>
        <w:t xml:space="preserve"> за годом предоставления финансовой поддержки</w:t>
      </w:r>
      <w:r>
        <w:rPr>
          <w:rFonts w:ascii="Times New Roman" w:eastAsia="Times New Roman" w:hAnsi="Times New Roman" w:cs="Times New Roman"/>
          <w:sz w:val="26"/>
          <w:szCs w:val="26"/>
        </w:rPr>
        <w:t xml:space="preserve"> – для предпринимателей, получивших субсидии на финансовое </w:t>
      </w:r>
      <w:r w:rsidRPr="00E84D06">
        <w:rPr>
          <w:rFonts w:ascii="Times New Roman" w:eastAsia="Times New Roman" w:hAnsi="Times New Roman" w:cs="Times New Roman"/>
          <w:sz w:val="26"/>
          <w:szCs w:val="26"/>
        </w:rPr>
        <w:t>обеспечение затрат</w:t>
      </w:r>
      <w:r>
        <w:rPr>
          <w:rFonts w:ascii="Times New Roman" w:eastAsia="Times New Roman" w:hAnsi="Times New Roman" w:cs="Times New Roman"/>
          <w:sz w:val="26"/>
          <w:szCs w:val="26"/>
        </w:rPr>
        <w:t xml:space="preserve"> на начальной стадии становления бизнеса;</w:t>
      </w:r>
    </w:p>
    <w:p w:rsidR="00921E37" w:rsidRPr="00921E37" w:rsidRDefault="00921E37" w:rsidP="007D012D">
      <w:pPr>
        <w:spacing w:after="0"/>
        <w:ind w:firstLine="709"/>
        <w:contextualSpacing/>
        <w:jc w:val="both"/>
        <w:rPr>
          <w:rFonts w:ascii="Times New Roman" w:eastAsia="Times New Roman" w:hAnsi="Times New Roman" w:cs="Times New Roman"/>
          <w:sz w:val="26"/>
          <w:szCs w:val="26"/>
        </w:rPr>
      </w:pPr>
      <w:r w:rsidRPr="00921E37">
        <w:rPr>
          <w:rFonts w:ascii="Times New Roman" w:eastAsia="Times New Roman" w:hAnsi="Times New Roman" w:cs="Times New Roman"/>
          <w:sz w:val="26"/>
          <w:szCs w:val="26"/>
        </w:rPr>
        <w:t>увеличение среднесписочной численности работников получателя финансовой поддержки не менее чем на одну единицу согласно сведениям, отраженным в расчете по страховым взносам за отчетный (расчетный) период I квартала 202</w:t>
      </w:r>
      <w:r w:rsidR="00AB5BEE">
        <w:rPr>
          <w:rFonts w:ascii="Times New Roman" w:eastAsia="Times New Roman" w:hAnsi="Times New Roman" w:cs="Times New Roman"/>
          <w:sz w:val="26"/>
          <w:szCs w:val="26"/>
        </w:rPr>
        <w:t>4</w:t>
      </w:r>
      <w:r w:rsidRPr="00921E37">
        <w:rPr>
          <w:rFonts w:ascii="Times New Roman" w:eastAsia="Times New Roman" w:hAnsi="Times New Roman" w:cs="Times New Roman"/>
          <w:sz w:val="26"/>
          <w:szCs w:val="26"/>
        </w:rPr>
        <w:t xml:space="preserve"> года, по сравнению со сведениями за последний отчетный (расчетный) период до даты получения финансовой поддержки.</w:t>
      </w:r>
    </w:p>
    <w:p w:rsidR="00921E37" w:rsidRPr="00921E37" w:rsidRDefault="00921E37" w:rsidP="007D012D">
      <w:pPr>
        <w:spacing w:after="0"/>
        <w:ind w:firstLine="709"/>
        <w:contextualSpacing/>
        <w:jc w:val="both"/>
        <w:rPr>
          <w:rFonts w:ascii="Times New Roman" w:eastAsia="Times New Roman" w:hAnsi="Times New Roman" w:cs="Times New Roman"/>
          <w:sz w:val="26"/>
          <w:szCs w:val="26"/>
        </w:rPr>
      </w:pPr>
      <w:r w:rsidRPr="00921E37">
        <w:rPr>
          <w:rFonts w:ascii="Times New Roman" w:eastAsia="Times New Roman" w:hAnsi="Times New Roman" w:cs="Times New Roman"/>
          <w:sz w:val="26"/>
          <w:szCs w:val="26"/>
        </w:rPr>
        <w:t xml:space="preserve">Результатом предоставления финансовой поддержки для </w:t>
      </w:r>
      <w:proofErr w:type="spellStart"/>
      <w:r w:rsidRPr="00921E37">
        <w:rPr>
          <w:rFonts w:ascii="Times New Roman" w:eastAsia="Times New Roman" w:hAnsi="Times New Roman" w:cs="Times New Roman"/>
          <w:sz w:val="26"/>
          <w:szCs w:val="26"/>
        </w:rPr>
        <w:t>самозанятых</w:t>
      </w:r>
      <w:proofErr w:type="spellEnd"/>
      <w:r w:rsidRPr="00921E37">
        <w:rPr>
          <w:rFonts w:ascii="Times New Roman" w:eastAsia="Times New Roman" w:hAnsi="Times New Roman" w:cs="Times New Roman"/>
          <w:sz w:val="26"/>
          <w:szCs w:val="26"/>
        </w:rPr>
        <w:t xml:space="preserve"> является сохранение и повышение конкурентоспособности их деятельности.</w:t>
      </w:r>
    </w:p>
    <w:p w:rsidR="00921E37" w:rsidRPr="00921E37" w:rsidRDefault="00921E37" w:rsidP="007D012D">
      <w:pPr>
        <w:spacing w:after="0"/>
        <w:ind w:firstLine="709"/>
        <w:contextualSpacing/>
        <w:jc w:val="both"/>
        <w:rPr>
          <w:rFonts w:ascii="Times New Roman" w:eastAsia="Times New Roman" w:hAnsi="Times New Roman" w:cs="Times New Roman"/>
          <w:sz w:val="26"/>
          <w:szCs w:val="26"/>
        </w:rPr>
      </w:pPr>
      <w:r w:rsidRPr="00921E37">
        <w:rPr>
          <w:rFonts w:ascii="Times New Roman" w:eastAsia="Times New Roman" w:hAnsi="Times New Roman" w:cs="Times New Roman"/>
          <w:sz w:val="26"/>
          <w:szCs w:val="26"/>
        </w:rPr>
        <w:t xml:space="preserve">Показателями, необходимыми для достижения </w:t>
      </w:r>
      <w:proofErr w:type="spellStart"/>
      <w:r w:rsidRPr="00921E37">
        <w:rPr>
          <w:rFonts w:ascii="Times New Roman" w:eastAsia="Times New Roman" w:hAnsi="Times New Roman" w:cs="Times New Roman"/>
          <w:sz w:val="26"/>
          <w:szCs w:val="26"/>
        </w:rPr>
        <w:t>самозанятым</w:t>
      </w:r>
      <w:proofErr w:type="spellEnd"/>
      <w:r w:rsidRPr="00921E37">
        <w:rPr>
          <w:rFonts w:ascii="Times New Roman" w:eastAsia="Times New Roman" w:hAnsi="Times New Roman" w:cs="Times New Roman"/>
          <w:sz w:val="26"/>
          <w:szCs w:val="26"/>
        </w:rPr>
        <w:t xml:space="preserve"> результата предоставления финансовой поддержки, являются:</w:t>
      </w:r>
    </w:p>
    <w:p w:rsidR="00921E37" w:rsidRPr="00921E37" w:rsidRDefault="00921E37" w:rsidP="007D012D">
      <w:pPr>
        <w:spacing w:after="0"/>
        <w:ind w:firstLine="709"/>
        <w:contextualSpacing/>
        <w:jc w:val="both"/>
        <w:rPr>
          <w:rFonts w:ascii="Times New Roman" w:eastAsia="Times New Roman" w:hAnsi="Times New Roman" w:cs="Times New Roman"/>
          <w:sz w:val="26"/>
          <w:szCs w:val="26"/>
        </w:rPr>
      </w:pPr>
      <w:r w:rsidRPr="00921E37">
        <w:rPr>
          <w:rFonts w:ascii="Times New Roman" w:eastAsia="Times New Roman" w:hAnsi="Times New Roman" w:cs="Times New Roman"/>
          <w:sz w:val="26"/>
          <w:szCs w:val="26"/>
        </w:rPr>
        <w:t>осуществление деятельности в качестве физического лица, применяющего специальный налоговый режим «Налог на профессиональный доход», не менее одного календарного года, следующего за годом предоставления финансовой поддержки;</w:t>
      </w:r>
    </w:p>
    <w:p w:rsidR="00921E37" w:rsidRPr="00921E37" w:rsidRDefault="00921E37" w:rsidP="007D012D">
      <w:pPr>
        <w:spacing w:after="0"/>
        <w:ind w:firstLine="709"/>
        <w:contextualSpacing/>
        <w:jc w:val="both"/>
        <w:rPr>
          <w:rFonts w:ascii="Times New Roman" w:eastAsia="Times New Roman" w:hAnsi="Times New Roman" w:cs="Times New Roman"/>
          <w:sz w:val="26"/>
          <w:szCs w:val="26"/>
        </w:rPr>
      </w:pPr>
      <w:r w:rsidRPr="00921E37">
        <w:rPr>
          <w:rFonts w:ascii="Times New Roman" w:eastAsia="Times New Roman" w:hAnsi="Times New Roman" w:cs="Times New Roman"/>
          <w:sz w:val="26"/>
          <w:szCs w:val="26"/>
        </w:rPr>
        <w:t>увеличение объема налога на профессиональный доход, уплаченного за март 202</w:t>
      </w:r>
      <w:r w:rsidR="00AB5BEE">
        <w:rPr>
          <w:rFonts w:ascii="Times New Roman" w:eastAsia="Times New Roman" w:hAnsi="Times New Roman" w:cs="Times New Roman"/>
          <w:sz w:val="26"/>
          <w:szCs w:val="26"/>
        </w:rPr>
        <w:t>4</w:t>
      </w:r>
      <w:r w:rsidRPr="00921E37">
        <w:rPr>
          <w:rFonts w:ascii="Times New Roman" w:eastAsia="Times New Roman" w:hAnsi="Times New Roman" w:cs="Times New Roman"/>
          <w:sz w:val="26"/>
          <w:szCs w:val="26"/>
        </w:rPr>
        <w:t xml:space="preserve"> года, не менее чем на 20 % по сравнению с объемом налога на профессиональный доход, уплаченного за последний налоговый период до даты получения финансовой поддержки.</w:t>
      </w:r>
    </w:p>
    <w:p w:rsidR="00921E37" w:rsidRPr="00921E37" w:rsidRDefault="00921E37" w:rsidP="007D012D">
      <w:pPr>
        <w:spacing w:after="0"/>
        <w:ind w:firstLine="709"/>
        <w:contextualSpacing/>
        <w:jc w:val="both"/>
        <w:rPr>
          <w:rFonts w:ascii="Times New Roman" w:eastAsia="Times New Roman" w:hAnsi="Times New Roman" w:cs="Times New Roman"/>
          <w:sz w:val="26"/>
          <w:szCs w:val="26"/>
        </w:rPr>
      </w:pPr>
      <w:r w:rsidRPr="00921E37">
        <w:rPr>
          <w:rFonts w:ascii="Times New Roman" w:eastAsia="Times New Roman" w:hAnsi="Times New Roman" w:cs="Times New Roman"/>
          <w:sz w:val="26"/>
          <w:szCs w:val="26"/>
        </w:rPr>
        <w:t xml:space="preserve">Показатели и значения результата предоставления финансовой поддержки устанавливается для каждого получателя в </w:t>
      </w:r>
      <w:proofErr w:type="gramStart"/>
      <w:r w:rsidRPr="00921E37">
        <w:rPr>
          <w:rFonts w:ascii="Times New Roman" w:eastAsia="Times New Roman" w:hAnsi="Times New Roman" w:cs="Times New Roman"/>
          <w:sz w:val="26"/>
          <w:szCs w:val="26"/>
        </w:rPr>
        <w:t>соглашении</w:t>
      </w:r>
      <w:proofErr w:type="gramEnd"/>
      <w:r w:rsidRPr="00921E37">
        <w:rPr>
          <w:rFonts w:ascii="Times New Roman" w:eastAsia="Times New Roman" w:hAnsi="Times New Roman" w:cs="Times New Roman"/>
          <w:sz w:val="26"/>
          <w:szCs w:val="26"/>
        </w:rPr>
        <w:t xml:space="preserve"> о предоставлении субсидии.</w:t>
      </w:r>
    </w:p>
    <w:p w:rsidR="00A17647" w:rsidRPr="00DC3C6F" w:rsidRDefault="00A17647" w:rsidP="007D012D">
      <w:pPr>
        <w:pStyle w:val="ConsPlusNormal"/>
        <w:ind w:firstLine="709"/>
        <w:contextualSpacing/>
        <w:jc w:val="both"/>
        <w:rPr>
          <w:rFonts w:ascii="Times New Roman" w:hAnsi="Times New Roman" w:cs="Times New Roman"/>
          <w:sz w:val="26"/>
          <w:szCs w:val="26"/>
        </w:rPr>
      </w:pPr>
      <w:r>
        <w:rPr>
          <w:rStyle w:val="ab"/>
          <w:rFonts w:ascii="Times New Roman" w:hAnsi="Times New Roman" w:cs="Times New Roman"/>
          <w:color w:val="22252D"/>
          <w:sz w:val="26"/>
          <w:szCs w:val="26"/>
          <w:shd w:val="clear" w:color="auto" w:fill="FFFFFF"/>
        </w:rPr>
        <w:t xml:space="preserve">8. </w:t>
      </w:r>
      <w:r w:rsidRPr="00DC3C6F">
        <w:rPr>
          <w:rStyle w:val="ab"/>
          <w:rFonts w:ascii="Times New Roman" w:hAnsi="Times New Roman" w:cs="Times New Roman"/>
          <w:color w:val="22252D"/>
          <w:sz w:val="26"/>
          <w:szCs w:val="26"/>
          <w:shd w:val="clear" w:color="auto" w:fill="FFFFFF"/>
        </w:rPr>
        <w:t>Информация о принятом Администрацией решении</w:t>
      </w:r>
      <w:r w:rsidRPr="00DC3C6F">
        <w:rPr>
          <w:rFonts w:ascii="Times New Roman" w:hAnsi="Times New Roman" w:cs="Times New Roman"/>
          <w:color w:val="22252D"/>
          <w:sz w:val="26"/>
          <w:szCs w:val="26"/>
          <w:shd w:val="clear" w:color="auto" w:fill="FFFFFF"/>
        </w:rPr>
        <w:t> доводится до участников отбора путем размещения</w:t>
      </w:r>
      <w:r w:rsidRPr="00DC3C6F">
        <w:rPr>
          <w:rFonts w:ascii="Times New Roman" w:hAnsi="Times New Roman" w:cs="Times New Roman"/>
          <w:sz w:val="26"/>
          <w:szCs w:val="26"/>
        </w:rPr>
        <w:t xml:space="preserve"> соответствующего информационного сообщения в сети Интернет на официальном сайте Администрации (</w:t>
      </w:r>
      <w:hyperlink r:id="rId8" w:history="1">
        <w:r w:rsidRPr="00D46AE3">
          <w:rPr>
            <w:rStyle w:val="a3"/>
            <w:rFonts w:ascii="Times New Roman" w:hAnsi="Times New Roman" w:cs="Times New Roman"/>
            <w:sz w:val="26"/>
            <w:szCs w:val="26"/>
          </w:rPr>
          <w:t>https://www.belebey-mr.ru/administratsiya/komissii-pri-administratsii/komissiya-po-podderzhke-predprinimatelstiva/index.php</w:t>
        </w:r>
      </w:hyperlink>
      <w:r>
        <w:rPr>
          <w:rFonts w:ascii="Times New Roman" w:hAnsi="Times New Roman" w:cs="Times New Roman"/>
          <w:sz w:val="26"/>
          <w:szCs w:val="26"/>
        </w:rPr>
        <w:t xml:space="preserve">) </w:t>
      </w:r>
      <w:r w:rsidRPr="00DC3C6F">
        <w:rPr>
          <w:rFonts w:ascii="Times New Roman" w:hAnsi="Times New Roman" w:cs="Times New Roman"/>
          <w:sz w:val="26"/>
          <w:szCs w:val="26"/>
        </w:rPr>
        <w:t>в течение 5 дней со дня его принятия</w:t>
      </w:r>
      <w:r w:rsidRPr="00DC3C6F">
        <w:rPr>
          <w:sz w:val="26"/>
          <w:szCs w:val="26"/>
        </w:rPr>
        <w:t>.</w:t>
      </w:r>
    </w:p>
    <w:p w:rsidR="008B7DB3" w:rsidRPr="00DC3C6F" w:rsidRDefault="00851DD7" w:rsidP="007D012D">
      <w:pPr>
        <w:spacing w:after="0"/>
        <w:jc w:val="both"/>
        <w:rPr>
          <w:rFonts w:ascii="Times New Roman" w:eastAsia="Times New Roman" w:hAnsi="Times New Roman" w:cs="Times New Roman"/>
          <w:b/>
          <w:sz w:val="26"/>
          <w:szCs w:val="26"/>
        </w:rPr>
      </w:pPr>
      <w:r w:rsidRPr="00DC3C6F">
        <w:rPr>
          <w:rFonts w:ascii="Times New Roman" w:eastAsia="Times New Roman" w:hAnsi="Times New Roman" w:cs="Times New Roman"/>
          <w:sz w:val="26"/>
          <w:szCs w:val="26"/>
        </w:rPr>
        <w:tab/>
      </w:r>
      <w:r w:rsidR="00A17647" w:rsidRPr="00A17647">
        <w:rPr>
          <w:rFonts w:ascii="Times New Roman" w:eastAsia="Times New Roman" w:hAnsi="Times New Roman" w:cs="Times New Roman"/>
          <w:b/>
          <w:sz w:val="26"/>
          <w:szCs w:val="26"/>
        </w:rPr>
        <w:t>9</w:t>
      </w:r>
      <w:r w:rsidRPr="00A17647">
        <w:rPr>
          <w:rFonts w:ascii="Times New Roman" w:eastAsia="Times New Roman" w:hAnsi="Times New Roman" w:cs="Times New Roman"/>
          <w:b/>
          <w:sz w:val="26"/>
          <w:szCs w:val="26"/>
        </w:rPr>
        <w:t>. Требования</w:t>
      </w:r>
      <w:r w:rsidR="00943EDC" w:rsidRPr="00DC3C6F">
        <w:rPr>
          <w:rFonts w:ascii="Times New Roman" w:eastAsia="Times New Roman" w:hAnsi="Times New Roman" w:cs="Times New Roman"/>
          <w:b/>
          <w:sz w:val="26"/>
          <w:szCs w:val="26"/>
        </w:rPr>
        <w:t>, предъявляемые</w:t>
      </w:r>
      <w:r w:rsidRPr="00DC3C6F">
        <w:rPr>
          <w:rFonts w:ascii="Times New Roman" w:eastAsia="Times New Roman" w:hAnsi="Times New Roman" w:cs="Times New Roman"/>
          <w:b/>
          <w:sz w:val="26"/>
          <w:szCs w:val="26"/>
        </w:rPr>
        <w:t xml:space="preserve"> к субъектам МСП:</w:t>
      </w:r>
    </w:p>
    <w:p w:rsidR="00D52EB0" w:rsidRPr="00D52EB0" w:rsidRDefault="00D52EB0" w:rsidP="007D012D">
      <w:pPr>
        <w:pStyle w:val="ConsPlusNormal"/>
        <w:ind w:firstLine="709"/>
        <w:jc w:val="both"/>
        <w:rPr>
          <w:rFonts w:ascii="Times New Roman" w:hAnsi="Times New Roman" w:cs="Times New Roman"/>
          <w:sz w:val="26"/>
          <w:szCs w:val="26"/>
        </w:rPr>
      </w:pPr>
      <w:bookmarkStart w:id="0" w:name="P7853"/>
      <w:bookmarkEnd w:id="0"/>
      <w:r w:rsidRPr="00D52EB0">
        <w:rPr>
          <w:rFonts w:ascii="Times New Roman" w:hAnsi="Times New Roman" w:cs="Times New Roman"/>
          <w:sz w:val="26"/>
          <w:szCs w:val="26"/>
        </w:rPr>
        <w:t>а) участник конкурса должен соответствовать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настоящими общими условиями и муниципальной программой;</w:t>
      </w:r>
    </w:p>
    <w:p w:rsidR="00D52EB0" w:rsidRPr="00D52EB0" w:rsidRDefault="00D52EB0" w:rsidP="007D012D">
      <w:pPr>
        <w:pStyle w:val="ConsPlusNormal"/>
        <w:ind w:firstLine="709"/>
        <w:jc w:val="both"/>
        <w:rPr>
          <w:rFonts w:ascii="Times New Roman" w:hAnsi="Times New Roman" w:cs="Times New Roman"/>
          <w:sz w:val="26"/>
          <w:szCs w:val="26"/>
        </w:rPr>
      </w:pPr>
      <w:r w:rsidRPr="00D52EB0">
        <w:rPr>
          <w:rFonts w:ascii="Times New Roman" w:hAnsi="Times New Roman" w:cs="Times New Roman"/>
          <w:sz w:val="26"/>
          <w:szCs w:val="26"/>
        </w:rPr>
        <w:t>б) участник конкурса должен осуществлять деятельность с момента государственной регистрации в качестве юридического лица или индивидуального предпринимателя не менее 3 месяцев на дату подачи заявки;</w:t>
      </w:r>
    </w:p>
    <w:p w:rsidR="00D52EB0" w:rsidRPr="00D52EB0" w:rsidRDefault="00D52EB0" w:rsidP="007D012D">
      <w:pPr>
        <w:pStyle w:val="ConsPlusNormal"/>
        <w:ind w:firstLine="709"/>
        <w:jc w:val="both"/>
        <w:rPr>
          <w:rFonts w:ascii="Times New Roman" w:hAnsi="Times New Roman" w:cs="Times New Roman"/>
          <w:sz w:val="26"/>
          <w:szCs w:val="26"/>
        </w:rPr>
      </w:pPr>
      <w:r w:rsidRPr="00D52EB0">
        <w:rPr>
          <w:rFonts w:ascii="Times New Roman" w:hAnsi="Times New Roman" w:cs="Times New Roman"/>
          <w:sz w:val="26"/>
          <w:szCs w:val="26"/>
        </w:rPr>
        <w:t>в) участник конкурса на момент подачи заявления на предоставление финансовой поддержки должен соответствовать следующим требованиям:</w:t>
      </w:r>
    </w:p>
    <w:p w:rsidR="00D52EB0" w:rsidRPr="00D52EB0" w:rsidRDefault="00D52EB0" w:rsidP="007D012D">
      <w:pPr>
        <w:pStyle w:val="ConsPlusNormal"/>
        <w:ind w:firstLine="709"/>
        <w:jc w:val="both"/>
        <w:rPr>
          <w:rFonts w:ascii="Times New Roman" w:hAnsi="Times New Roman" w:cs="Times New Roman"/>
          <w:sz w:val="26"/>
          <w:szCs w:val="26"/>
        </w:rPr>
      </w:pPr>
      <w:r w:rsidRPr="00D52EB0">
        <w:rPr>
          <w:rFonts w:ascii="Times New Roman" w:hAnsi="Times New Roman" w:cs="Times New Roman"/>
          <w:sz w:val="26"/>
          <w:szCs w:val="26"/>
        </w:rPr>
        <w:t xml:space="preserve">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r w:rsidRPr="00D52EB0">
        <w:rPr>
          <w:rFonts w:ascii="Times New Roman" w:hAnsi="Times New Roman" w:cs="Times New Roman"/>
          <w:sz w:val="26"/>
          <w:szCs w:val="26"/>
        </w:rPr>
        <w:lastRenderedPageBreak/>
        <w:t>законодательством Российской Федерации о налогах и сборах;</w:t>
      </w:r>
    </w:p>
    <w:p w:rsidR="00D52EB0" w:rsidRPr="00D52EB0" w:rsidRDefault="00D52EB0" w:rsidP="007D012D">
      <w:pPr>
        <w:pStyle w:val="ConsPlusNormal"/>
        <w:ind w:firstLine="709"/>
        <w:jc w:val="both"/>
        <w:rPr>
          <w:rFonts w:ascii="Times New Roman" w:hAnsi="Times New Roman" w:cs="Times New Roman"/>
          <w:sz w:val="26"/>
          <w:szCs w:val="26"/>
        </w:rPr>
      </w:pPr>
      <w:r w:rsidRPr="00D52EB0">
        <w:rPr>
          <w:rFonts w:ascii="Times New Roman" w:hAnsi="Times New Roman" w:cs="Times New Roman"/>
          <w:sz w:val="26"/>
          <w:szCs w:val="26"/>
        </w:rPr>
        <w:t xml:space="preserve">должна отсутствовать просроченная задолженность по возврату в местный бюджет муниципального образования финансовой поддержки, </w:t>
      </w:r>
      <w:proofErr w:type="gramStart"/>
      <w:r w:rsidRPr="00D52EB0">
        <w:rPr>
          <w:rFonts w:ascii="Times New Roman" w:hAnsi="Times New Roman" w:cs="Times New Roman"/>
          <w:sz w:val="26"/>
          <w:szCs w:val="26"/>
        </w:rPr>
        <w:t>бюджетных</w:t>
      </w:r>
      <w:proofErr w:type="gramEnd"/>
      <w:r w:rsidRPr="00D52EB0">
        <w:rPr>
          <w:rFonts w:ascii="Times New Roman" w:hAnsi="Times New Roman" w:cs="Times New Roman"/>
          <w:sz w:val="26"/>
          <w:szCs w:val="26"/>
        </w:rPr>
        <w:t xml:space="preserve">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 перед местным бюджетом муниципального образования;</w:t>
      </w:r>
    </w:p>
    <w:p w:rsidR="00D52EB0" w:rsidRDefault="00D52EB0" w:rsidP="007D012D">
      <w:pPr>
        <w:autoSpaceDE w:val="0"/>
        <w:autoSpaceDN w:val="0"/>
        <w:adjustRightInd w:val="0"/>
        <w:spacing w:after="0"/>
        <w:ind w:firstLine="708"/>
        <w:jc w:val="both"/>
        <w:rPr>
          <w:rFonts w:ascii="Times New Roman" w:hAnsi="Times New Roman" w:cs="Times New Roman"/>
          <w:sz w:val="26"/>
          <w:szCs w:val="26"/>
        </w:rPr>
      </w:pPr>
      <w:r w:rsidRPr="00D52EB0">
        <w:rPr>
          <w:rFonts w:ascii="Times New Roman" w:hAnsi="Times New Roman" w:cs="Times New Roman"/>
          <w:sz w:val="26"/>
          <w:szCs w:val="26"/>
        </w:rPr>
        <w:t xml:space="preserve">участник конкурса не должен осуществлять производство и (или) реализацию </w:t>
      </w:r>
      <w:hyperlink r:id="rId9" w:history="1">
        <w:r w:rsidRPr="00D52EB0">
          <w:rPr>
            <w:rFonts w:ascii="Times New Roman" w:hAnsi="Times New Roman" w:cs="Times New Roman"/>
            <w:sz w:val="26"/>
            <w:szCs w:val="26"/>
          </w:rPr>
          <w:t>подакцизных</w:t>
        </w:r>
      </w:hyperlink>
      <w:r w:rsidRPr="00D52EB0">
        <w:rPr>
          <w:rFonts w:ascii="Times New Roman" w:hAnsi="Times New Roman" w:cs="Times New Roman"/>
          <w:sz w:val="26"/>
          <w:szCs w:val="26"/>
        </w:rPr>
        <w:t xml:space="preserve"> товаров, а также добычу и (или) реализацию полезных ископаемых, за исключением </w:t>
      </w:r>
      <w:hyperlink r:id="rId10" w:history="1">
        <w:r w:rsidRPr="00D52EB0">
          <w:rPr>
            <w:rFonts w:ascii="Times New Roman" w:hAnsi="Times New Roman" w:cs="Times New Roman"/>
            <w:sz w:val="26"/>
            <w:szCs w:val="26"/>
          </w:rPr>
          <w:t>общераспространенных</w:t>
        </w:r>
      </w:hyperlink>
      <w:r>
        <w:rPr>
          <w:rFonts w:ascii="Times New Roman" w:hAnsi="Times New Roman" w:cs="Times New Roman"/>
          <w:sz w:val="26"/>
          <w:szCs w:val="26"/>
        </w:rPr>
        <w:t xml:space="preserve"> полезных ископаемых;</w:t>
      </w:r>
    </w:p>
    <w:p w:rsidR="00D52EB0" w:rsidRPr="00D52EB0" w:rsidRDefault="00D52EB0" w:rsidP="007D012D">
      <w:pPr>
        <w:autoSpaceDE w:val="0"/>
        <w:autoSpaceDN w:val="0"/>
        <w:adjustRightInd w:val="0"/>
        <w:spacing w:after="0"/>
        <w:ind w:firstLine="708"/>
        <w:jc w:val="both"/>
        <w:rPr>
          <w:rFonts w:ascii="Times New Roman" w:hAnsi="Times New Roman" w:cs="Times New Roman"/>
          <w:sz w:val="26"/>
          <w:szCs w:val="26"/>
        </w:rPr>
      </w:pPr>
      <w:proofErr w:type="gramStart"/>
      <w:r w:rsidRPr="00D52EB0">
        <w:rPr>
          <w:rFonts w:ascii="Times New Roman" w:hAnsi="Times New Roman" w:cs="Times New Roman"/>
          <w:sz w:val="26"/>
          <w:szCs w:val="26"/>
        </w:rPr>
        <w:t>участник конкурса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должна быть введена процедура банкротства, и его деятельность не должна быть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деятельность в качестве индивидуального</w:t>
      </w:r>
      <w:proofErr w:type="gramEnd"/>
      <w:r w:rsidRPr="00D52EB0">
        <w:rPr>
          <w:rFonts w:ascii="Times New Roman" w:hAnsi="Times New Roman" w:cs="Times New Roman"/>
          <w:sz w:val="26"/>
          <w:szCs w:val="26"/>
        </w:rPr>
        <w:t xml:space="preserve"> предпринимателя;</w:t>
      </w:r>
    </w:p>
    <w:p w:rsidR="00D52EB0" w:rsidRPr="00D52EB0" w:rsidRDefault="00D52EB0" w:rsidP="007D012D">
      <w:pPr>
        <w:pStyle w:val="ConsPlusNormal"/>
        <w:ind w:firstLine="709"/>
        <w:jc w:val="both"/>
        <w:rPr>
          <w:rFonts w:ascii="Times New Roman" w:hAnsi="Times New Roman" w:cs="Times New Roman"/>
          <w:sz w:val="26"/>
          <w:szCs w:val="26"/>
        </w:rPr>
      </w:pPr>
      <w:proofErr w:type="gramStart"/>
      <w:r w:rsidRPr="00D52EB0">
        <w:rPr>
          <w:rFonts w:ascii="Times New Roman" w:hAnsi="Times New Roman" w:cs="Times New Roman"/>
          <w:sz w:val="26"/>
          <w:szCs w:val="26"/>
        </w:rPr>
        <w:t>в реестре дисквалифицированных лиц должны отсутствовать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если участник конкурса является индивидуальным предпринимателем;</w:t>
      </w:r>
      <w:proofErr w:type="gramEnd"/>
    </w:p>
    <w:p w:rsidR="00D52EB0" w:rsidRPr="00D52EB0" w:rsidRDefault="00D52EB0" w:rsidP="007D012D">
      <w:pPr>
        <w:pStyle w:val="ConsPlusNormal"/>
        <w:ind w:firstLine="709"/>
        <w:jc w:val="both"/>
        <w:rPr>
          <w:rFonts w:ascii="Times New Roman" w:hAnsi="Times New Roman" w:cs="Times New Roman"/>
          <w:sz w:val="26"/>
          <w:szCs w:val="26"/>
        </w:rPr>
      </w:pPr>
      <w:proofErr w:type="gramStart"/>
      <w:r w:rsidRPr="00D52EB0">
        <w:rPr>
          <w:rFonts w:ascii="Times New Roman" w:hAnsi="Times New Roman" w:cs="Times New Roman"/>
          <w:sz w:val="26"/>
          <w:szCs w:val="26"/>
        </w:rPr>
        <w:t>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2EB0">
        <w:rPr>
          <w:rFonts w:ascii="Times New Roman" w:hAnsi="Times New Roman" w:cs="Times New Roman"/>
          <w:sz w:val="26"/>
          <w:szCs w:val="26"/>
        </w:rPr>
        <w:t>офшорные</w:t>
      </w:r>
      <w:proofErr w:type="spellEnd"/>
      <w:r w:rsidRPr="00D52EB0">
        <w:rPr>
          <w:rFonts w:ascii="Times New Roman" w:hAnsi="Times New Roman" w:cs="Times New Roman"/>
          <w:sz w:val="26"/>
          <w:szCs w:val="26"/>
        </w:rPr>
        <w:t xml:space="preserve"> зоны</w:t>
      </w:r>
      <w:proofErr w:type="gramEnd"/>
      <w:r w:rsidRPr="00D52EB0">
        <w:rPr>
          <w:rFonts w:ascii="Times New Roman" w:hAnsi="Times New Roman" w:cs="Times New Roman"/>
          <w:sz w:val="26"/>
          <w:szCs w:val="26"/>
        </w:rPr>
        <w:t xml:space="preserve">) в </w:t>
      </w:r>
      <w:proofErr w:type="gramStart"/>
      <w:r w:rsidRPr="00D52EB0">
        <w:rPr>
          <w:rFonts w:ascii="Times New Roman" w:hAnsi="Times New Roman" w:cs="Times New Roman"/>
          <w:sz w:val="26"/>
          <w:szCs w:val="26"/>
        </w:rPr>
        <w:t>отношении</w:t>
      </w:r>
      <w:proofErr w:type="gramEnd"/>
      <w:r w:rsidRPr="00D52EB0">
        <w:rPr>
          <w:rFonts w:ascii="Times New Roman" w:hAnsi="Times New Roman" w:cs="Times New Roman"/>
          <w:sz w:val="26"/>
          <w:szCs w:val="26"/>
        </w:rPr>
        <w:t xml:space="preserve"> таких юридических лиц, в совокупности превышает 50%;</w:t>
      </w:r>
    </w:p>
    <w:p w:rsidR="00D52EB0" w:rsidRPr="00D52EB0" w:rsidRDefault="00D52EB0" w:rsidP="007D012D">
      <w:pPr>
        <w:pStyle w:val="ConsPlusNormal"/>
        <w:ind w:firstLine="709"/>
        <w:jc w:val="both"/>
        <w:rPr>
          <w:rFonts w:ascii="Times New Roman" w:hAnsi="Times New Roman" w:cs="Times New Roman"/>
          <w:sz w:val="26"/>
          <w:szCs w:val="26"/>
        </w:rPr>
      </w:pPr>
      <w:proofErr w:type="gramStart"/>
      <w:r w:rsidRPr="00D52EB0">
        <w:rPr>
          <w:rFonts w:ascii="Times New Roman" w:hAnsi="Times New Roman" w:cs="Times New Roman"/>
          <w:sz w:val="26"/>
          <w:szCs w:val="26"/>
        </w:rPr>
        <w:t xml:space="preserve">участник конкурса не должен являться получателем средств из местного бюджета муниципального образования в соответствии с иными нормативными правовыми актами, муниципальными правовыми актами на аналогичные виды финансовой поддержки. </w:t>
      </w:r>
      <w:proofErr w:type="gramEnd"/>
    </w:p>
    <w:p w:rsidR="00851DD7" w:rsidRPr="00A17647" w:rsidRDefault="00A17647" w:rsidP="007D012D">
      <w:pPr>
        <w:pStyle w:val="ConsPlusNormal"/>
        <w:ind w:firstLine="709"/>
        <w:jc w:val="both"/>
        <w:rPr>
          <w:rFonts w:ascii="Times New Roman" w:hAnsi="Times New Roman" w:cs="Times New Roman"/>
          <w:b/>
          <w:color w:val="22252D"/>
          <w:sz w:val="26"/>
          <w:szCs w:val="26"/>
          <w:shd w:val="clear" w:color="auto" w:fill="FFFFFF"/>
        </w:rPr>
      </w:pPr>
      <w:r w:rsidRPr="00A17647">
        <w:rPr>
          <w:rFonts w:ascii="Times New Roman" w:hAnsi="Times New Roman" w:cs="Times New Roman"/>
          <w:b/>
          <w:color w:val="22252D"/>
          <w:sz w:val="26"/>
          <w:szCs w:val="26"/>
          <w:shd w:val="clear" w:color="auto" w:fill="FFFFFF"/>
        </w:rPr>
        <w:t>10</w:t>
      </w:r>
      <w:r w:rsidR="00851DD7" w:rsidRPr="00A17647">
        <w:rPr>
          <w:rFonts w:ascii="Times New Roman" w:hAnsi="Times New Roman" w:cs="Times New Roman"/>
          <w:b/>
          <w:color w:val="22252D"/>
          <w:sz w:val="26"/>
          <w:szCs w:val="26"/>
          <w:shd w:val="clear" w:color="auto" w:fill="FFFFFF"/>
        </w:rPr>
        <w:t xml:space="preserve">. Требования, предъявляемые к </w:t>
      </w:r>
      <w:proofErr w:type="spellStart"/>
      <w:r w:rsidR="00851DD7" w:rsidRPr="00A17647">
        <w:rPr>
          <w:rFonts w:ascii="Times New Roman" w:hAnsi="Times New Roman" w:cs="Times New Roman"/>
          <w:b/>
          <w:color w:val="22252D"/>
          <w:sz w:val="26"/>
          <w:szCs w:val="26"/>
          <w:shd w:val="clear" w:color="auto" w:fill="FFFFFF"/>
        </w:rPr>
        <w:t>самозанятым</w:t>
      </w:r>
      <w:proofErr w:type="spellEnd"/>
      <w:r w:rsidR="00851DD7" w:rsidRPr="00A17647">
        <w:rPr>
          <w:rFonts w:ascii="Times New Roman" w:hAnsi="Times New Roman" w:cs="Times New Roman"/>
          <w:b/>
          <w:color w:val="22252D"/>
          <w:sz w:val="26"/>
          <w:szCs w:val="26"/>
          <w:shd w:val="clear" w:color="auto" w:fill="FFFFFF"/>
        </w:rPr>
        <w:t>:</w:t>
      </w:r>
    </w:p>
    <w:p w:rsidR="00A17647" w:rsidRPr="00A17647" w:rsidRDefault="00A17647" w:rsidP="007D012D">
      <w:pPr>
        <w:pStyle w:val="ConsPlusNormal"/>
        <w:ind w:firstLine="709"/>
        <w:jc w:val="both"/>
        <w:rPr>
          <w:rFonts w:ascii="Times New Roman" w:hAnsi="Times New Roman" w:cs="Times New Roman"/>
          <w:color w:val="22252D"/>
          <w:sz w:val="26"/>
          <w:szCs w:val="26"/>
          <w:shd w:val="clear" w:color="auto" w:fill="FFFFFF"/>
        </w:rPr>
      </w:pPr>
      <w:bookmarkStart w:id="1" w:name="P7863"/>
      <w:bookmarkEnd w:id="1"/>
      <w:proofErr w:type="gramStart"/>
      <w:r w:rsidRPr="00A17647">
        <w:rPr>
          <w:rFonts w:ascii="Times New Roman" w:hAnsi="Times New Roman" w:cs="Times New Roman"/>
          <w:color w:val="22252D"/>
          <w:sz w:val="26"/>
          <w:szCs w:val="26"/>
          <w:shd w:val="clear" w:color="auto" w:fill="FFFFFF"/>
        </w:rPr>
        <w:t>а) участник конкурса должен соответствовать требованиям и условиям предоставления финансовой поддержки, установленным Федеральными законами “О развитии малого и среднего предпринимательства в Российской Федерации” и “О проведении эксперимента по установлению специального налогового режима «Налог на профессиональный доход», настоящими общими условиями и муниципальной программой;</w:t>
      </w:r>
      <w:proofErr w:type="gramEnd"/>
    </w:p>
    <w:p w:rsidR="00A17647" w:rsidRPr="00A17647" w:rsidRDefault="00A17647" w:rsidP="007D012D">
      <w:pPr>
        <w:pStyle w:val="ConsPlusNormal"/>
        <w:ind w:firstLine="709"/>
        <w:jc w:val="both"/>
        <w:rPr>
          <w:rFonts w:ascii="Times New Roman" w:hAnsi="Times New Roman" w:cs="Times New Roman"/>
          <w:color w:val="22252D"/>
          <w:sz w:val="26"/>
          <w:szCs w:val="26"/>
          <w:shd w:val="clear" w:color="auto" w:fill="FFFFFF"/>
        </w:rPr>
      </w:pPr>
      <w:r w:rsidRPr="00A17647">
        <w:rPr>
          <w:rFonts w:ascii="Times New Roman" w:hAnsi="Times New Roman" w:cs="Times New Roman"/>
          <w:color w:val="22252D"/>
          <w:sz w:val="26"/>
          <w:szCs w:val="26"/>
          <w:shd w:val="clear" w:color="auto" w:fill="FFFFFF"/>
        </w:rPr>
        <w:t xml:space="preserve">б) участник конкурса должен осуществлять деятельность с момента государственной регистрации в качестве </w:t>
      </w:r>
      <w:proofErr w:type="spellStart"/>
      <w:r w:rsidRPr="00A17647">
        <w:rPr>
          <w:rFonts w:ascii="Times New Roman" w:hAnsi="Times New Roman" w:cs="Times New Roman"/>
          <w:color w:val="22252D"/>
          <w:sz w:val="26"/>
          <w:szCs w:val="26"/>
          <w:shd w:val="clear" w:color="auto" w:fill="FFFFFF"/>
        </w:rPr>
        <w:t>самозанятого</w:t>
      </w:r>
      <w:proofErr w:type="spellEnd"/>
      <w:r w:rsidRPr="00A17647">
        <w:rPr>
          <w:rFonts w:ascii="Times New Roman" w:hAnsi="Times New Roman" w:cs="Times New Roman"/>
          <w:color w:val="22252D"/>
          <w:sz w:val="26"/>
          <w:szCs w:val="26"/>
          <w:shd w:val="clear" w:color="auto" w:fill="FFFFFF"/>
        </w:rPr>
        <w:t xml:space="preserve"> не менее 3 месяцев на дату подачи заявки;</w:t>
      </w:r>
    </w:p>
    <w:p w:rsidR="00A17647" w:rsidRPr="00A17647" w:rsidRDefault="00A17647" w:rsidP="007D012D">
      <w:pPr>
        <w:pStyle w:val="ConsPlusNormal"/>
        <w:ind w:firstLine="709"/>
        <w:jc w:val="both"/>
        <w:rPr>
          <w:rFonts w:ascii="Times New Roman" w:hAnsi="Times New Roman" w:cs="Times New Roman"/>
          <w:color w:val="22252D"/>
          <w:sz w:val="26"/>
          <w:szCs w:val="26"/>
          <w:shd w:val="clear" w:color="auto" w:fill="FFFFFF"/>
        </w:rPr>
      </w:pPr>
      <w:r w:rsidRPr="00A17647">
        <w:rPr>
          <w:rFonts w:ascii="Times New Roman" w:hAnsi="Times New Roman" w:cs="Times New Roman"/>
          <w:color w:val="22252D"/>
          <w:sz w:val="26"/>
          <w:szCs w:val="26"/>
          <w:shd w:val="clear" w:color="auto" w:fill="FFFFFF"/>
        </w:rPr>
        <w:t>в) участник конкурса на момент подачи заявления на предоставление финансовой поддержки должен соответствовать следующим требованиям:</w:t>
      </w:r>
    </w:p>
    <w:p w:rsidR="00A17647" w:rsidRPr="00A17647" w:rsidRDefault="00A17647" w:rsidP="007D012D">
      <w:pPr>
        <w:pStyle w:val="ConsPlusNormal"/>
        <w:ind w:firstLine="709"/>
        <w:jc w:val="both"/>
        <w:rPr>
          <w:rFonts w:ascii="Times New Roman" w:hAnsi="Times New Roman" w:cs="Times New Roman"/>
          <w:color w:val="22252D"/>
          <w:sz w:val="26"/>
          <w:szCs w:val="26"/>
          <w:shd w:val="clear" w:color="auto" w:fill="FFFFFF"/>
        </w:rPr>
      </w:pPr>
      <w:bookmarkStart w:id="2" w:name="P7864"/>
      <w:bookmarkEnd w:id="2"/>
      <w:r w:rsidRPr="00A17647">
        <w:rPr>
          <w:rFonts w:ascii="Times New Roman" w:hAnsi="Times New Roman" w:cs="Times New Roman"/>
          <w:color w:val="22252D"/>
          <w:sz w:val="26"/>
          <w:szCs w:val="26"/>
          <w:shd w:val="clear" w:color="auto" w:fill="FFFFFF"/>
        </w:rPr>
        <w:lastRenderedPageBreak/>
        <w:t xml:space="preserve">участник конкурса является </w:t>
      </w:r>
      <w:proofErr w:type="spellStart"/>
      <w:r w:rsidRPr="00A17647">
        <w:rPr>
          <w:rFonts w:ascii="Times New Roman" w:hAnsi="Times New Roman" w:cs="Times New Roman"/>
          <w:color w:val="22252D"/>
          <w:sz w:val="26"/>
          <w:szCs w:val="26"/>
          <w:shd w:val="clear" w:color="auto" w:fill="FFFFFF"/>
        </w:rPr>
        <w:t>самозанятым</w:t>
      </w:r>
      <w:proofErr w:type="spellEnd"/>
      <w:r w:rsidRPr="00A17647">
        <w:rPr>
          <w:rFonts w:ascii="Times New Roman" w:hAnsi="Times New Roman" w:cs="Times New Roman"/>
          <w:color w:val="22252D"/>
          <w:sz w:val="26"/>
          <w:szCs w:val="26"/>
          <w:shd w:val="clear" w:color="auto" w:fill="FFFFFF"/>
        </w:rPr>
        <w:t xml:space="preserve">, не снятым с учета в </w:t>
      </w:r>
      <w:proofErr w:type="gramStart"/>
      <w:r w:rsidRPr="00A17647">
        <w:rPr>
          <w:rFonts w:ascii="Times New Roman" w:hAnsi="Times New Roman" w:cs="Times New Roman"/>
          <w:color w:val="22252D"/>
          <w:sz w:val="26"/>
          <w:szCs w:val="26"/>
          <w:shd w:val="clear" w:color="auto" w:fill="FFFFFF"/>
        </w:rPr>
        <w:t>качестве</w:t>
      </w:r>
      <w:proofErr w:type="gramEnd"/>
      <w:r w:rsidRPr="00A17647">
        <w:rPr>
          <w:rFonts w:ascii="Times New Roman" w:hAnsi="Times New Roman" w:cs="Times New Roman"/>
          <w:color w:val="22252D"/>
          <w:sz w:val="26"/>
          <w:szCs w:val="26"/>
          <w:shd w:val="clear" w:color="auto" w:fill="FFFFFF"/>
        </w:rPr>
        <w:t xml:space="preserve"> плательщика налога на профессиональный доход;</w:t>
      </w:r>
      <w:bookmarkStart w:id="3" w:name="P7865"/>
      <w:bookmarkEnd w:id="3"/>
    </w:p>
    <w:p w:rsidR="00A17647" w:rsidRPr="00A17647" w:rsidRDefault="00A17647" w:rsidP="007D012D">
      <w:pPr>
        <w:pStyle w:val="ConsPlusNormal"/>
        <w:ind w:firstLine="709"/>
        <w:jc w:val="both"/>
        <w:rPr>
          <w:rFonts w:ascii="Times New Roman" w:hAnsi="Times New Roman" w:cs="Times New Roman"/>
          <w:color w:val="22252D"/>
          <w:sz w:val="26"/>
          <w:szCs w:val="26"/>
          <w:shd w:val="clear" w:color="auto" w:fill="FFFFFF"/>
        </w:rPr>
      </w:pPr>
      <w:bookmarkStart w:id="4" w:name="P7866"/>
      <w:bookmarkEnd w:id="4"/>
      <w:proofErr w:type="gramStart"/>
      <w:r w:rsidRPr="00A17647">
        <w:rPr>
          <w:rFonts w:ascii="Times New Roman" w:hAnsi="Times New Roman" w:cs="Times New Roman"/>
          <w:color w:val="22252D"/>
          <w:sz w:val="26"/>
          <w:szCs w:val="26"/>
          <w:shd w:val="clear" w:color="auto" w:fill="FFFFFF"/>
        </w:rPr>
        <w:t>участник конкурса не является получателем средств из местного бюджета муниципального образования в соответствии с иными нормативными правовыми актами и (или) муниципальными правовыми актами на аналогичные виды финансовой поддержки;</w:t>
      </w:r>
      <w:proofErr w:type="gramEnd"/>
    </w:p>
    <w:p w:rsidR="00A17647" w:rsidRPr="00A17647" w:rsidRDefault="00A17647" w:rsidP="007D012D">
      <w:pPr>
        <w:pStyle w:val="ConsPlusNormal"/>
        <w:ind w:firstLine="709"/>
        <w:jc w:val="both"/>
        <w:rPr>
          <w:rFonts w:ascii="Times New Roman" w:hAnsi="Times New Roman" w:cs="Times New Roman"/>
          <w:color w:val="22252D"/>
          <w:sz w:val="26"/>
          <w:szCs w:val="26"/>
          <w:shd w:val="clear" w:color="auto" w:fill="FFFFFF"/>
        </w:rPr>
      </w:pPr>
      <w:bookmarkStart w:id="5" w:name="P7867"/>
      <w:bookmarkEnd w:id="5"/>
      <w:r w:rsidRPr="00A17647">
        <w:rPr>
          <w:rFonts w:ascii="Times New Roman" w:hAnsi="Times New Roman" w:cs="Times New Roman"/>
          <w:color w:val="22252D"/>
          <w:sz w:val="26"/>
          <w:szCs w:val="26"/>
          <w:shd w:val="clear" w:color="auto" w:fill="FFFFFF"/>
        </w:rPr>
        <w:t>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7647" w:rsidRPr="00A17647" w:rsidRDefault="00A17647" w:rsidP="007D012D">
      <w:pPr>
        <w:pStyle w:val="ConsPlusNormal"/>
        <w:ind w:firstLine="709"/>
        <w:jc w:val="both"/>
        <w:rPr>
          <w:rFonts w:ascii="Times New Roman" w:hAnsi="Times New Roman" w:cs="Times New Roman"/>
          <w:color w:val="22252D"/>
          <w:sz w:val="26"/>
          <w:szCs w:val="26"/>
          <w:shd w:val="clear" w:color="auto" w:fill="FFFFFF"/>
        </w:rPr>
      </w:pPr>
      <w:r w:rsidRPr="00A17647">
        <w:rPr>
          <w:rFonts w:ascii="Times New Roman" w:hAnsi="Times New Roman" w:cs="Times New Roman"/>
          <w:color w:val="22252D"/>
          <w:sz w:val="26"/>
          <w:szCs w:val="26"/>
          <w:shd w:val="clear" w:color="auto" w:fill="FFFFFF"/>
        </w:rPr>
        <w:t>у участника конкурса должна отсутствовать просроченная задолженность по возврату в местный бюджет муниципального образования финансовой поддержки,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местным бюджетом муниципального образования</w:t>
      </w:r>
      <w:proofErr w:type="gramStart"/>
      <w:r w:rsidRPr="00A17647">
        <w:rPr>
          <w:rFonts w:ascii="Times New Roman" w:hAnsi="Times New Roman" w:cs="Times New Roman"/>
          <w:color w:val="22252D"/>
          <w:sz w:val="26"/>
          <w:szCs w:val="26"/>
          <w:shd w:val="clear" w:color="auto" w:fill="FFFFFF"/>
        </w:rPr>
        <w:t xml:space="preserve"> .</w:t>
      </w:r>
      <w:proofErr w:type="gramEnd"/>
    </w:p>
    <w:p w:rsidR="00851DD7" w:rsidRDefault="00681EF4" w:rsidP="007D012D">
      <w:pPr>
        <w:spacing w:after="0"/>
        <w:jc w:val="both"/>
        <w:rPr>
          <w:rFonts w:ascii="Times New Roman" w:eastAsia="Times New Roman" w:hAnsi="Times New Roman" w:cs="Times New Roman"/>
          <w:b/>
          <w:sz w:val="26"/>
          <w:szCs w:val="26"/>
        </w:rPr>
      </w:pPr>
      <w:r w:rsidRPr="00394151">
        <w:rPr>
          <w:rFonts w:ascii="Times New Roman" w:eastAsia="Times New Roman" w:hAnsi="Times New Roman" w:cs="Times New Roman"/>
          <w:b/>
          <w:sz w:val="26"/>
          <w:szCs w:val="26"/>
        </w:rPr>
        <w:tab/>
      </w:r>
      <w:r w:rsidR="00A17647" w:rsidRPr="00394151">
        <w:rPr>
          <w:rFonts w:ascii="Times New Roman" w:eastAsia="Times New Roman" w:hAnsi="Times New Roman" w:cs="Times New Roman"/>
          <w:b/>
          <w:sz w:val="26"/>
          <w:szCs w:val="26"/>
        </w:rPr>
        <w:t>11</w:t>
      </w:r>
      <w:r w:rsidRPr="00394151">
        <w:rPr>
          <w:rFonts w:ascii="Times New Roman" w:eastAsia="Times New Roman" w:hAnsi="Times New Roman" w:cs="Times New Roman"/>
          <w:b/>
          <w:sz w:val="26"/>
          <w:szCs w:val="26"/>
        </w:rPr>
        <w:t>.</w:t>
      </w:r>
      <w:r w:rsidRPr="00DC3C6F">
        <w:rPr>
          <w:rFonts w:ascii="Times New Roman" w:eastAsia="Times New Roman" w:hAnsi="Times New Roman" w:cs="Times New Roman"/>
          <w:b/>
          <w:sz w:val="26"/>
          <w:szCs w:val="26"/>
        </w:rPr>
        <w:t xml:space="preserve"> Перечень документов, представляемых субъектами МСП в Администрацию:</w:t>
      </w:r>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r w:rsidRPr="00394151">
        <w:rPr>
          <w:rFonts w:ascii="Times New Roman" w:hAnsi="Times New Roman" w:cs="Times New Roman"/>
          <w:color w:val="22252D"/>
          <w:sz w:val="26"/>
          <w:szCs w:val="26"/>
          <w:shd w:val="clear" w:color="auto" w:fill="FFFFFF"/>
        </w:rPr>
        <w:t>а) заявление о предоставлении субсидии (Приложение № 1 к настоящей Программе);</w:t>
      </w:r>
    </w:p>
    <w:p w:rsidR="00394151" w:rsidRPr="00394151" w:rsidRDefault="00394151" w:rsidP="007D012D">
      <w:pPr>
        <w:autoSpaceDE w:val="0"/>
        <w:autoSpaceDN w:val="0"/>
        <w:adjustRightInd w:val="0"/>
        <w:spacing w:after="0"/>
        <w:ind w:firstLine="539"/>
        <w:jc w:val="both"/>
        <w:rPr>
          <w:rFonts w:ascii="Times New Roman" w:eastAsia="Times New Roman" w:hAnsi="Times New Roman" w:cs="Times New Roman"/>
          <w:color w:val="22252D"/>
          <w:sz w:val="26"/>
          <w:szCs w:val="26"/>
          <w:shd w:val="clear" w:color="auto" w:fill="FFFFFF"/>
        </w:rPr>
      </w:pPr>
      <w:r w:rsidRPr="00394151">
        <w:rPr>
          <w:rFonts w:ascii="Times New Roman" w:eastAsia="Times New Roman" w:hAnsi="Times New Roman" w:cs="Times New Roman"/>
          <w:color w:val="22252D"/>
          <w:sz w:val="26"/>
          <w:szCs w:val="26"/>
          <w:shd w:val="clear" w:color="auto" w:fill="FFFFFF"/>
        </w:rPr>
        <w:t>б) выписк</w:t>
      </w:r>
      <w:r w:rsidR="00C10FC6">
        <w:rPr>
          <w:rFonts w:ascii="Times New Roman" w:eastAsia="Times New Roman" w:hAnsi="Times New Roman" w:cs="Times New Roman"/>
          <w:color w:val="22252D"/>
          <w:sz w:val="26"/>
          <w:szCs w:val="26"/>
          <w:shd w:val="clear" w:color="auto" w:fill="FFFFFF"/>
        </w:rPr>
        <w:t>а</w:t>
      </w:r>
      <w:r w:rsidRPr="00394151">
        <w:rPr>
          <w:rFonts w:ascii="Times New Roman" w:eastAsia="Times New Roman" w:hAnsi="Times New Roman" w:cs="Times New Roman"/>
          <w:color w:val="22252D"/>
          <w:sz w:val="26"/>
          <w:szCs w:val="26"/>
          <w:shd w:val="clear" w:color="auto" w:fill="FFFFFF"/>
        </w:rPr>
        <w:t xml:space="preserve">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30 дней до даты подачи документов на оказание финансовой поддержки;</w:t>
      </w:r>
    </w:p>
    <w:p w:rsidR="00394151" w:rsidRPr="00394151" w:rsidRDefault="00394151" w:rsidP="007D012D">
      <w:pPr>
        <w:autoSpaceDE w:val="0"/>
        <w:autoSpaceDN w:val="0"/>
        <w:adjustRightInd w:val="0"/>
        <w:spacing w:after="0"/>
        <w:ind w:firstLine="539"/>
        <w:jc w:val="both"/>
        <w:rPr>
          <w:rFonts w:ascii="Times New Roman" w:eastAsia="Times New Roman" w:hAnsi="Times New Roman" w:cs="Times New Roman"/>
          <w:color w:val="22252D"/>
          <w:sz w:val="26"/>
          <w:szCs w:val="26"/>
          <w:shd w:val="clear" w:color="auto" w:fill="FFFFFF"/>
        </w:rPr>
      </w:pPr>
      <w:proofErr w:type="gramStart"/>
      <w:r w:rsidRPr="00394151">
        <w:rPr>
          <w:rFonts w:ascii="Times New Roman" w:eastAsia="Times New Roman" w:hAnsi="Times New Roman" w:cs="Times New Roman"/>
          <w:color w:val="22252D"/>
          <w:sz w:val="26"/>
          <w:szCs w:val="26"/>
          <w:shd w:val="clear" w:color="auto" w:fill="FFFFFF"/>
        </w:rPr>
        <w:t>в) справк</w:t>
      </w:r>
      <w:r w:rsidR="00C10FC6">
        <w:rPr>
          <w:rFonts w:ascii="Times New Roman" w:eastAsia="Times New Roman" w:hAnsi="Times New Roman" w:cs="Times New Roman"/>
          <w:color w:val="22252D"/>
          <w:sz w:val="26"/>
          <w:szCs w:val="26"/>
          <w:shd w:val="clear" w:color="auto" w:fill="FFFFFF"/>
        </w:rPr>
        <w:t>а</w:t>
      </w:r>
      <w:r w:rsidRPr="00394151">
        <w:rPr>
          <w:rFonts w:ascii="Times New Roman" w:eastAsia="Times New Roman" w:hAnsi="Times New Roman" w:cs="Times New Roman"/>
          <w:color w:val="22252D"/>
          <w:sz w:val="26"/>
          <w:szCs w:val="26"/>
          <w:shd w:val="clear" w:color="auto" w:fill="FFFFFF"/>
        </w:rPr>
        <w:t>, подтверждающ</w:t>
      </w:r>
      <w:r w:rsidR="00C10FC6">
        <w:rPr>
          <w:rFonts w:ascii="Times New Roman" w:eastAsia="Times New Roman" w:hAnsi="Times New Roman" w:cs="Times New Roman"/>
          <w:color w:val="22252D"/>
          <w:sz w:val="26"/>
          <w:szCs w:val="26"/>
          <w:shd w:val="clear" w:color="auto" w:fill="FFFFFF"/>
        </w:rPr>
        <w:t>ая</w:t>
      </w:r>
      <w:r w:rsidRPr="00394151">
        <w:rPr>
          <w:rFonts w:ascii="Times New Roman" w:eastAsia="Times New Roman" w:hAnsi="Times New Roman" w:cs="Times New Roman"/>
          <w:color w:val="22252D"/>
          <w:sz w:val="26"/>
          <w:szCs w:val="26"/>
          <w:shd w:val="clear" w:color="auto" w:fill="FFFFFF"/>
        </w:rPr>
        <w:t xml:space="preserve"> отсутствие у заявителя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местным бюджетом на первое число месяца, в котором подается заявка (Приложении № 2 к настоящей Программе);</w:t>
      </w:r>
      <w:proofErr w:type="gramEnd"/>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r w:rsidRPr="00394151">
        <w:rPr>
          <w:rFonts w:ascii="Times New Roman" w:hAnsi="Times New Roman" w:cs="Times New Roman"/>
          <w:color w:val="22252D"/>
          <w:sz w:val="26"/>
          <w:szCs w:val="26"/>
          <w:shd w:val="clear" w:color="auto" w:fill="FFFFFF"/>
        </w:rPr>
        <w:t>г) заверенн</w:t>
      </w:r>
      <w:r w:rsidR="00C10FC6">
        <w:rPr>
          <w:rFonts w:ascii="Times New Roman" w:hAnsi="Times New Roman" w:cs="Times New Roman"/>
          <w:color w:val="22252D"/>
          <w:sz w:val="26"/>
          <w:szCs w:val="26"/>
          <w:shd w:val="clear" w:color="auto" w:fill="FFFFFF"/>
        </w:rPr>
        <w:t>ая</w:t>
      </w:r>
      <w:r w:rsidRPr="00394151">
        <w:rPr>
          <w:rFonts w:ascii="Times New Roman" w:hAnsi="Times New Roman" w:cs="Times New Roman"/>
          <w:color w:val="22252D"/>
          <w:sz w:val="26"/>
          <w:szCs w:val="26"/>
          <w:shd w:val="clear" w:color="auto" w:fill="FFFFFF"/>
        </w:rPr>
        <w:t xml:space="preserve"> копи</w:t>
      </w:r>
      <w:r w:rsidR="00C10FC6">
        <w:rPr>
          <w:rFonts w:ascii="Times New Roman" w:hAnsi="Times New Roman" w:cs="Times New Roman"/>
          <w:color w:val="22252D"/>
          <w:sz w:val="26"/>
          <w:szCs w:val="26"/>
          <w:shd w:val="clear" w:color="auto" w:fill="FFFFFF"/>
        </w:rPr>
        <w:t>я</w:t>
      </w:r>
      <w:r w:rsidRPr="00394151">
        <w:rPr>
          <w:rFonts w:ascii="Times New Roman" w:hAnsi="Times New Roman" w:cs="Times New Roman"/>
          <w:color w:val="22252D"/>
          <w:sz w:val="26"/>
          <w:szCs w:val="26"/>
          <w:shd w:val="clear" w:color="auto" w:fill="FFFFFF"/>
        </w:rPr>
        <w:t xml:space="preserve"> либо оригинал доверенности с удостоверением подписи доверенного лица - в случае представления им документов;</w:t>
      </w:r>
    </w:p>
    <w:p w:rsidR="00394151" w:rsidRPr="00DC3C6F" w:rsidRDefault="00394151" w:rsidP="007D012D">
      <w:pPr>
        <w:pStyle w:val="ConsPlusNormal"/>
        <w:ind w:firstLine="540"/>
        <w:jc w:val="both"/>
        <w:rPr>
          <w:rFonts w:ascii="Times New Roman" w:hAnsi="Times New Roman" w:cs="Times New Roman"/>
          <w:sz w:val="26"/>
          <w:szCs w:val="26"/>
        </w:rPr>
      </w:pPr>
      <w:proofErr w:type="spellStart"/>
      <w:r w:rsidRPr="00DC3C6F">
        <w:rPr>
          <w:rFonts w:ascii="Times New Roman" w:hAnsi="Times New Roman" w:cs="Times New Roman"/>
          <w:sz w:val="26"/>
          <w:szCs w:val="26"/>
        </w:rPr>
        <w:t>д</w:t>
      </w:r>
      <w:proofErr w:type="spellEnd"/>
      <w:r w:rsidRPr="00DC3C6F">
        <w:rPr>
          <w:rFonts w:ascii="Times New Roman" w:hAnsi="Times New Roman" w:cs="Times New Roman"/>
          <w:sz w:val="26"/>
          <w:szCs w:val="26"/>
        </w:rPr>
        <w:t>) документы (копии документов)</w:t>
      </w:r>
      <w:r w:rsidR="00C10FC6">
        <w:rPr>
          <w:rFonts w:ascii="Times New Roman" w:hAnsi="Times New Roman" w:cs="Times New Roman"/>
          <w:sz w:val="26"/>
          <w:szCs w:val="26"/>
        </w:rPr>
        <w:t xml:space="preserve">, </w:t>
      </w:r>
      <w:r w:rsidRPr="00DC3C6F">
        <w:rPr>
          <w:rFonts w:ascii="Times New Roman" w:hAnsi="Times New Roman" w:cs="Times New Roman"/>
          <w:sz w:val="26"/>
          <w:szCs w:val="26"/>
        </w:rPr>
        <w:t xml:space="preserve"> подтверждающи</w:t>
      </w:r>
      <w:r w:rsidR="00C10FC6">
        <w:rPr>
          <w:rFonts w:ascii="Times New Roman" w:hAnsi="Times New Roman" w:cs="Times New Roman"/>
          <w:sz w:val="26"/>
          <w:szCs w:val="26"/>
        </w:rPr>
        <w:t>е</w:t>
      </w:r>
      <w:r w:rsidRPr="00DC3C6F">
        <w:rPr>
          <w:rFonts w:ascii="Times New Roman" w:hAnsi="Times New Roman" w:cs="Times New Roman"/>
          <w:sz w:val="26"/>
          <w:szCs w:val="26"/>
        </w:rPr>
        <w:t xml:space="preserve"> произведенные затраты;</w:t>
      </w:r>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r>
        <w:rPr>
          <w:rFonts w:ascii="Times New Roman" w:hAnsi="Times New Roman" w:cs="Times New Roman"/>
          <w:color w:val="22252D"/>
          <w:sz w:val="26"/>
          <w:szCs w:val="26"/>
          <w:shd w:val="clear" w:color="auto" w:fill="FFFFFF"/>
        </w:rPr>
        <w:t>е</w:t>
      </w:r>
      <w:r w:rsidRPr="00394151">
        <w:rPr>
          <w:rFonts w:ascii="Times New Roman" w:hAnsi="Times New Roman" w:cs="Times New Roman"/>
          <w:color w:val="22252D"/>
          <w:sz w:val="26"/>
          <w:szCs w:val="26"/>
          <w:shd w:val="clear" w:color="auto" w:fill="FFFFFF"/>
        </w:rPr>
        <w:t>) заверенный заявителем бланк банковских реквизитов;</w:t>
      </w:r>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r>
        <w:rPr>
          <w:rFonts w:ascii="Times New Roman" w:hAnsi="Times New Roman" w:cs="Times New Roman"/>
          <w:color w:val="22252D"/>
          <w:sz w:val="26"/>
          <w:szCs w:val="26"/>
          <w:shd w:val="clear" w:color="auto" w:fill="FFFFFF"/>
        </w:rPr>
        <w:t>ё</w:t>
      </w:r>
      <w:r w:rsidRPr="00394151">
        <w:rPr>
          <w:rFonts w:ascii="Times New Roman" w:hAnsi="Times New Roman" w:cs="Times New Roman"/>
          <w:color w:val="22252D"/>
          <w:sz w:val="26"/>
          <w:szCs w:val="26"/>
          <w:shd w:val="clear" w:color="auto" w:fill="FFFFFF"/>
        </w:rPr>
        <w:t>) расчет по страховым взносам за последний отчетный (расчетный) период (форма по КНД 1151111) с отметкой о принятии налоговой инспекцией, либо квитанцией о приеме налоговой декларации в электронном виде;</w:t>
      </w:r>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r>
        <w:rPr>
          <w:rFonts w:ascii="Times New Roman" w:hAnsi="Times New Roman" w:cs="Times New Roman"/>
          <w:color w:val="22252D"/>
          <w:sz w:val="26"/>
          <w:szCs w:val="26"/>
          <w:shd w:val="clear" w:color="auto" w:fill="FFFFFF"/>
        </w:rPr>
        <w:t>ж</w:t>
      </w:r>
      <w:r w:rsidRPr="00394151">
        <w:rPr>
          <w:rFonts w:ascii="Times New Roman" w:hAnsi="Times New Roman" w:cs="Times New Roman"/>
          <w:color w:val="22252D"/>
          <w:sz w:val="26"/>
          <w:szCs w:val="26"/>
          <w:shd w:val="clear" w:color="auto" w:fill="FFFFFF"/>
        </w:rPr>
        <w:t>) согласие субъекта малого и среднего предпринимательства на обработку персональных данных (Приложение № 3 к настоящей Программе);</w:t>
      </w:r>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proofErr w:type="spellStart"/>
      <w:r>
        <w:rPr>
          <w:rFonts w:ascii="Times New Roman" w:hAnsi="Times New Roman" w:cs="Times New Roman"/>
          <w:color w:val="22252D"/>
          <w:sz w:val="26"/>
          <w:szCs w:val="26"/>
          <w:shd w:val="clear" w:color="auto" w:fill="FFFFFF"/>
        </w:rPr>
        <w:t>з</w:t>
      </w:r>
      <w:proofErr w:type="spellEnd"/>
      <w:r w:rsidRPr="00394151">
        <w:rPr>
          <w:rFonts w:ascii="Times New Roman" w:hAnsi="Times New Roman" w:cs="Times New Roman"/>
          <w:color w:val="22252D"/>
          <w:sz w:val="26"/>
          <w:szCs w:val="26"/>
          <w:shd w:val="clear" w:color="auto" w:fill="FFFFFF"/>
        </w:rPr>
        <w:t>) копи</w:t>
      </w:r>
      <w:r w:rsidR="00C10FC6">
        <w:rPr>
          <w:rFonts w:ascii="Times New Roman" w:hAnsi="Times New Roman" w:cs="Times New Roman"/>
          <w:color w:val="22252D"/>
          <w:sz w:val="26"/>
          <w:szCs w:val="26"/>
          <w:shd w:val="clear" w:color="auto" w:fill="FFFFFF"/>
        </w:rPr>
        <w:t>я</w:t>
      </w:r>
      <w:r w:rsidRPr="00394151">
        <w:rPr>
          <w:rFonts w:ascii="Times New Roman" w:hAnsi="Times New Roman" w:cs="Times New Roman"/>
          <w:color w:val="22252D"/>
          <w:sz w:val="26"/>
          <w:szCs w:val="26"/>
          <w:shd w:val="clear" w:color="auto" w:fill="FFFFFF"/>
        </w:rPr>
        <w:t xml:space="preserve"> документа о прохождение обучения в </w:t>
      </w:r>
      <w:proofErr w:type="gramStart"/>
      <w:r w:rsidRPr="00394151">
        <w:rPr>
          <w:rFonts w:ascii="Times New Roman" w:hAnsi="Times New Roman" w:cs="Times New Roman"/>
          <w:color w:val="22252D"/>
          <w:sz w:val="26"/>
          <w:szCs w:val="26"/>
          <w:shd w:val="clear" w:color="auto" w:fill="FFFFFF"/>
        </w:rPr>
        <w:t>рамках</w:t>
      </w:r>
      <w:proofErr w:type="gramEnd"/>
      <w:r w:rsidRPr="00394151">
        <w:rPr>
          <w:rFonts w:ascii="Times New Roman" w:hAnsi="Times New Roman" w:cs="Times New Roman"/>
          <w:color w:val="22252D"/>
          <w:sz w:val="26"/>
          <w:szCs w:val="26"/>
          <w:shd w:val="clear" w:color="auto" w:fill="FFFFFF"/>
        </w:rPr>
        <w:t xml:space="preserve">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 (при наличии);</w:t>
      </w:r>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r>
        <w:rPr>
          <w:rFonts w:ascii="Times New Roman" w:hAnsi="Times New Roman" w:cs="Times New Roman"/>
          <w:color w:val="22252D"/>
          <w:sz w:val="26"/>
          <w:szCs w:val="26"/>
          <w:shd w:val="clear" w:color="auto" w:fill="FFFFFF"/>
        </w:rPr>
        <w:t>и</w:t>
      </w:r>
      <w:r w:rsidRPr="00394151">
        <w:rPr>
          <w:rFonts w:ascii="Times New Roman" w:hAnsi="Times New Roman" w:cs="Times New Roman"/>
          <w:color w:val="22252D"/>
          <w:sz w:val="26"/>
          <w:szCs w:val="26"/>
          <w:shd w:val="clear" w:color="auto" w:fill="FFFFFF"/>
        </w:rPr>
        <w:t>) опись представленных документов в двух экземплярах, один из которых возвращается заявителю с отметкой о приеме документов.</w:t>
      </w:r>
    </w:p>
    <w:p w:rsidR="00D263DB" w:rsidRPr="00DC3C6F" w:rsidRDefault="00394151" w:rsidP="007D012D">
      <w:pPr>
        <w:spacing w:after="0"/>
        <w:ind w:firstLine="53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12</w:t>
      </w:r>
      <w:r w:rsidR="00D263DB" w:rsidRPr="00DC3C6F">
        <w:rPr>
          <w:rFonts w:ascii="Times New Roman" w:eastAsia="Times New Roman" w:hAnsi="Times New Roman" w:cs="Times New Roman"/>
          <w:b/>
          <w:sz w:val="26"/>
          <w:szCs w:val="26"/>
        </w:rPr>
        <w:t xml:space="preserve">. Перечень документов, представляемых </w:t>
      </w:r>
      <w:proofErr w:type="spellStart"/>
      <w:r w:rsidR="00D263DB" w:rsidRPr="00DC3C6F">
        <w:rPr>
          <w:rFonts w:ascii="Times New Roman" w:eastAsia="Times New Roman" w:hAnsi="Times New Roman" w:cs="Times New Roman"/>
          <w:b/>
          <w:sz w:val="26"/>
          <w:szCs w:val="26"/>
        </w:rPr>
        <w:t>самозанятыми</w:t>
      </w:r>
      <w:proofErr w:type="spellEnd"/>
      <w:r w:rsidR="00D263DB" w:rsidRPr="00DC3C6F">
        <w:rPr>
          <w:rFonts w:ascii="Times New Roman" w:eastAsia="Times New Roman" w:hAnsi="Times New Roman" w:cs="Times New Roman"/>
          <w:b/>
          <w:sz w:val="26"/>
          <w:szCs w:val="26"/>
        </w:rPr>
        <w:t xml:space="preserve"> в Администрацию:</w:t>
      </w:r>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r w:rsidRPr="00B6046F">
        <w:rPr>
          <w:rFonts w:ascii="Times New Roman" w:hAnsi="Times New Roman" w:cs="Times New Roman"/>
          <w:sz w:val="24"/>
          <w:szCs w:val="24"/>
        </w:rPr>
        <w:lastRenderedPageBreak/>
        <w:t>а</w:t>
      </w:r>
      <w:r w:rsidRPr="00394151">
        <w:rPr>
          <w:rFonts w:ascii="Times New Roman" w:hAnsi="Times New Roman" w:cs="Times New Roman"/>
          <w:color w:val="22252D"/>
          <w:sz w:val="26"/>
          <w:szCs w:val="26"/>
          <w:shd w:val="clear" w:color="auto" w:fill="FFFFFF"/>
        </w:rPr>
        <w:t>) заявление о предоставлении субсидии (Приложение № 1 к настоящей Программе);</w:t>
      </w:r>
    </w:p>
    <w:p w:rsidR="00394151" w:rsidRPr="00394151" w:rsidRDefault="00394151" w:rsidP="007D012D">
      <w:pPr>
        <w:autoSpaceDE w:val="0"/>
        <w:autoSpaceDN w:val="0"/>
        <w:adjustRightInd w:val="0"/>
        <w:spacing w:after="0"/>
        <w:ind w:firstLine="539"/>
        <w:jc w:val="both"/>
        <w:rPr>
          <w:rFonts w:ascii="Times New Roman" w:eastAsia="Times New Roman" w:hAnsi="Times New Roman" w:cs="Times New Roman"/>
          <w:color w:val="22252D"/>
          <w:sz w:val="26"/>
          <w:szCs w:val="26"/>
          <w:shd w:val="clear" w:color="auto" w:fill="FFFFFF"/>
        </w:rPr>
      </w:pPr>
      <w:proofErr w:type="gramStart"/>
      <w:r w:rsidRPr="00394151">
        <w:rPr>
          <w:rFonts w:ascii="Times New Roman" w:eastAsia="Times New Roman" w:hAnsi="Times New Roman" w:cs="Times New Roman"/>
          <w:color w:val="22252D"/>
          <w:sz w:val="26"/>
          <w:szCs w:val="26"/>
          <w:shd w:val="clear" w:color="auto" w:fill="FFFFFF"/>
        </w:rPr>
        <w:t>б) справк</w:t>
      </w:r>
      <w:r w:rsidR="00C10FC6">
        <w:rPr>
          <w:rFonts w:ascii="Times New Roman" w:eastAsia="Times New Roman" w:hAnsi="Times New Roman" w:cs="Times New Roman"/>
          <w:color w:val="22252D"/>
          <w:sz w:val="26"/>
          <w:szCs w:val="26"/>
          <w:shd w:val="clear" w:color="auto" w:fill="FFFFFF"/>
        </w:rPr>
        <w:t>а</w:t>
      </w:r>
      <w:r w:rsidRPr="00394151">
        <w:rPr>
          <w:rFonts w:ascii="Times New Roman" w:eastAsia="Times New Roman" w:hAnsi="Times New Roman" w:cs="Times New Roman"/>
          <w:color w:val="22252D"/>
          <w:sz w:val="26"/>
          <w:szCs w:val="26"/>
          <w:shd w:val="clear" w:color="auto" w:fill="FFFFFF"/>
        </w:rPr>
        <w:t>, подтверждающ</w:t>
      </w:r>
      <w:r w:rsidR="00C10FC6">
        <w:rPr>
          <w:rFonts w:ascii="Times New Roman" w:eastAsia="Times New Roman" w:hAnsi="Times New Roman" w:cs="Times New Roman"/>
          <w:color w:val="22252D"/>
          <w:sz w:val="26"/>
          <w:szCs w:val="26"/>
          <w:shd w:val="clear" w:color="auto" w:fill="FFFFFF"/>
        </w:rPr>
        <w:t>ая</w:t>
      </w:r>
      <w:r w:rsidRPr="00394151">
        <w:rPr>
          <w:rFonts w:ascii="Times New Roman" w:eastAsia="Times New Roman" w:hAnsi="Times New Roman" w:cs="Times New Roman"/>
          <w:color w:val="22252D"/>
          <w:sz w:val="26"/>
          <w:szCs w:val="26"/>
          <w:shd w:val="clear" w:color="auto" w:fill="FFFFFF"/>
        </w:rPr>
        <w:t xml:space="preserve"> отсутствие у заявителя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местным бюджетом на первое число месяца, в котором подается заявка (Приложении № 2 к настоящей Программе);</w:t>
      </w:r>
      <w:proofErr w:type="gramEnd"/>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r w:rsidRPr="00394151">
        <w:rPr>
          <w:rFonts w:ascii="Times New Roman" w:hAnsi="Times New Roman" w:cs="Times New Roman"/>
          <w:color w:val="22252D"/>
          <w:sz w:val="26"/>
          <w:szCs w:val="26"/>
          <w:shd w:val="clear" w:color="auto" w:fill="FFFFFF"/>
        </w:rPr>
        <w:t xml:space="preserve">в) </w:t>
      </w:r>
      <w:proofErr w:type="gramStart"/>
      <w:r w:rsidRPr="00394151">
        <w:rPr>
          <w:rFonts w:ascii="Times New Roman" w:hAnsi="Times New Roman" w:cs="Times New Roman"/>
          <w:color w:val="22252D"/>
          <w:sz w:val="26"/>
          <w:szCs w:val="26"/>
          <w:shd w:val="clear" w:color="auto" w:fill="FFFFFF"/>
        </w:rPr>
        <w:t>заверенн</w:t>
      </w:r>
      <w:r w:rsidR="00C10FC6">
        <w:rPr>
          <w:rFonts w:ascii="Times New Roman" w:hAnsi="Times New Roman" w:cs="Times New Roman"/>
          <w:color w:val="22252D"/>
          <w:sz w:val="26"/>
          <w:szCs w:val="26"/>
          <w:shd w:val="clear" w:color="auto" w:fill="FFFFFF"/>
        </w:rPr>
        <w:t>ая</w:t>
      </w:r>
      <w:proofErr w:type="gramEnd"/>
      <w:r w:rsidRPr="00394151">
        <w:rPr>
          <w:rFonts w:ascii="Times New Roman" w:hAnsi="Times New Roman" w:cs="Times New Roman"/>
          <w:color w:val="22252D"/>
          <w:sz w:val="26"/>
          <w:szCs w:val="26"/>
          <w:shd w:val="clear" w:color="auto" w:fill="FFFFFF"/>
        </w:rPr>
        <w:t xml:space="preserve"> копию либо оригинал доверенности с удостоверением подписи доверенного лица – в случае представления им документов;</w:t>
      </w:r>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r w:rsidRPr="00394151">
        <w:rPr>
          <w:rFonts w:ascii="Times New Roman" w:hAnsi="Times New Roman" w:cs="Times New Roman"/>
          <w:color w:val="22252D"/>
          <w:sz w:val="26"/>
          <w:szCs w:val="26"/>
          <w:shd w:val="clear" w:color="auto" w:fill="FFFFFF"/>
        </w:rPr>
        <w:t>г) заверенный заявителем бланк банковских реквизитов;</w:t>
      </w:r>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proofErr w:type="spellStart"/>
      <w:r w:rsidRPr="00394151">
        <w:rPr>
          <w:rFonts w:ascii="Times New Roman" w:hAnsi="Times New Roman" w:cs="Times New Roman"/>
          <w:color w:val="22252D"/>
          <w:sz w:val="26"/>
          <w:szCs w:val="26"/>
          <w:shd w:val="clear" w:color="auto" w:fill="FFFFFF"/>
        </w:rPr>
        <w:t>д</w:t>
      </w:r>
      <w:proofErr w:type="spellEnd"/>
      <w:r w:rsidRPr="00394151">
        <w:rPr>
          <w:rFonts w:ascii="Times New Roman" w:hAnsi="Times New Roman" w:cs="Times New Roman"/>
          <w:color w:val="22252D"/>
          <w:sz w:val="26"/>
          <w:szCs w:val="26"/>
          <w:shd w:val="clear" w:color="auto" w:fill="FFFFFF"/>
        </w:rPr>
        <w:t>) документы (копии документов)</w:t>
      </w:r>
      <w:r w:rsidR="00C10FC6">
        <w:rPr>
          <w:rFonts w:ascii="Times New Roman" w:hAnsi="Times New Roman" w:cs="Times New Roman"/>
          <w:color w:val="22252D"/>
          <w:sz w:val="26"/>
          <w:szCs w:val="26"/>
          <w:shd w:val="clear" w:color="auto" w:fill="FFFFFF"/>
        </w:rPr>
        <w:t>,</w:t>
      </w:r>
      <w:r w:rsidRPr="00394151">
        <w:rPr>
          <w:rFonts w:ascii="Times New Roman" w:hAnsi="Times New Roman" w:cs="Times New Roman"/>
          <w:color w:val="22252D"/>
          <w:sz w:val="26"/>
          <w:szCs w:val="26"/>
          <w:shd w:val="clear" w:color="auto" w:fill="FFFFFF"/>
        </w:rPr>
        <w:t xml:space="preserve"> подтверждающи</w:t>
      </w:r>
      <w:r w:rsidR="00C10FC6">
        <w:rPr>
          <w:rFonts w:ascii="Times New Roman" w:hAnsi="Times New Roman" w:cs="Times New Roman"/>
          <w:color w:val="22252D"/>
          <w:sz w:val="26"/>
          <w:szCs w:val="26"/>
          <w:shd w:val="clear" w:color="auto" w:fill="FFFFFF"/>
        </w:rPr>
        <w:t>е</w:t>
      </w:r>
      <w:r w:rsidRPr="00394151">
        <w:rPr>
          <w:rFonts w:ascii="Times New Roman" w:hAnsi="Times New Roman" w:cs="Times New Roman"/>
          <w:color w:val="22252D"/>
          <w:sz w:val="26"/>
          <w:szCs w:val="26"/>
          <w:shd w:val="clear" w:color="auto" w:fill="FFFFFF"/>
        </w:rPr>
        <w:t xml:space="preserve"> произведенные затраты;</w:t>
      </w:r>
    </w:p>
    <w:p w:rsidR="00394151" w:rsidRPr="00394151" w:rsidRDefault="00394151" w:rsidP="007D012D">
      <w:pPr>
        <w:pStyle w:val="ConsPlusNormal"/>
        <w:ind w:firstLine="539"/>
        <w:jc w:val="both"/>
        <w:rPr>
          <w:rFonts w:ascii="Times New Roman" w:hAnsi="Times New Roman" w:cs="Times New Roman"/>
          <w:color w:val="22252D"/>
          <w:sz w:val="26"/>
          <w:szCs w:val="26"/>
          <w:shd w:val="clear" w:color="auto" w:fill="FFFFFF"/>
        </w:rPr>
      </w:pPr>
      <w:r w:rsidRPr="00394151">
        <w:rPr>
          <w:rFonts w:ascii="Times New Roman" w:hAnsi="Times New Roman" w:cs="Times New Roman"/>
          <w:color w:val="22252D"/>
          <w:sz w:val="26"/>
          <w:szCs w:val="26"/>
          <w:shd w:val="clear" w:color="auto" w:fill="FFFFFF"/>
        </w:rPr>
        <w:t>е) согласие на обработку персональных данных (Приложение № 3 к настоящей Программе);</w:t>
      </w:r>
    </w:p>
    <w:p w:rsidR="00394151" w:rsidRPr="00394151" w:rsidRDefault="00394151" w:rsidP="007D012D">
      <w:pPr>
        <w:pStyle w:val="ConsPlusNormal"/>
        <w:ind w:firstLine="540"/>
        <w:jc w:val="both"/>
        <w:rPr>
          <w:rFonts w:ascii="Times New Roman" w:hAnsi="Times New Roman" w:cs="Times New Roman"/>
          <w:color w:val="22252D"/>
          <w:sz w:val="26"/>
          <w:szCs w:val="26"/>
          <w:shd w:val="clear" w:color="auto" w:fill="FFFFFF"/>
        </w:rPr>
      </w:pPr>
      <w:r w:rsidRPr="00394151">
        <w:rPr>
          <w:rFonts w:ascii="Times New Roman" w:hAnsi="Times New Roman" w:cs="Times New Roman"/>
          <w:color w:val="22252D"/>
          <w:sz w:val="26"/>
          <w:szCs w:val="26"/>
          <w:shd w:val="clear" w:color="auto" w:fill="FFFFFF"/>
        </w:rPr>
        <w:t>ё) копи</w:t>
      </w:r>
      <w:r w:rsidR="00C10FC6">
        <w:rPr>
          <w:rFonts w:ascii="Times New Roman" w:hAnsi="Times New Roman" w:cs="Times New Roman"/>
          <w:color w:val="22252D"/>
          <w:sz w:val="26"/>
          <w:szCs w:val="26"/>
          <w:shd w:val="clear" w:color="auto" w:fill="FFFFFF"/>
        </w:rPr>
        <w:t>я</w:t>
      </w:r>
      <w:r w:rsidRPr="00394151">
        <w:rPr>
          <w:rFonts w:ascii="Times New Roman" w:hAnsi="Times New Roman" w:cs="Times New Roman"/>
          <w:color w:val="22252D"/>
          <w:sz w:val="26"/>
          <w:szCs w:val="26"/>
          <w:shd w:val="clear" w:color="auto" w:fill="FFFFFF"/>
        </w:rPr>
        <w:t xml:space="preserve"> документа о прохождение обучения в </w:t>
      </w:r>
      <w:proofErr w:type="gramStart"/>
      <w:r w:rsidRPr="00394151">
        <w:rPr>
          <w:rFonts w:ascii="Times New Roman" w:hAnsi="Times New Roman" w:cs="Times New Roman"/>
          <w:color w:val="22252D"/>
          <w:sz w:val="26"/>
          <w:szCs w:val="26"/>
          <w:shd w:val="clear" w:color="auto" w:fill="FFFFFF"/>
        </w:rPr>
        <w:t>рамках</w:t>
      </w:r>
      <w:proofErr w:type="gramEnd"/>
      <w:r w:rsidRPr="00394151">
        <w:rPr>
          <w:rFonts w:ascii="Times New Roman" w:hAnsi="Times New Roman" w:cs="Times New Roman"/>
          <w:color w:val="22252D"/>
          <w:sz w:val="26"/>
          <w:szCs w:val="26"/>
          <w:shd w:val="clear" w:color="auto" w:fill="FFFFFF"/>
        </w:rPr>
        <w:t xml:space="preserve">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 (при наличии);</w:t>
      </w:r>
    </w:p>
    <w:p w:rsidR="00394151" w:rsidRPr="00394151" w:rsidRDefault="00394151" w:rsidP="007D012D">
      <w:pPr>
        <w:pStyle w:val="ConsPlusNormal"/>
        <w:ind w:firstLine="540"/>
        <w:jc w:val="both"/>
        <w:rPr>
          <w:rFonts w:ascii="Times New Roman" w:hAnsi="Times New Roman" w:cs="Times New Roman"/>
          <w:color w:val="22252D"/>
          <w:sz w:val="26"/>
          <w:szCs w:val="26"/>
          <w:shd w:val="clear" w:color="auto" w:fill="FFFFFF"/>
        </w:rPr>
      </w:pPr>
      <w:r w:rsidRPr="00394151">
        <w:rPr>
          <w:rFonts w:ascii="Times New Roman" w:hAnsi="Times New Roman" w:cs="Times New Roman"/>
          <w:color w:val="22252D"/>
          <w:sz w:val="26"/>
          <w:szCs w:val="26"/>
          <w:shd w:val="clear" w:color="auto" w:fill="FFFFFF"/>
        </w:rPr>
        <w:t>ж) опись представленных документов в двух экземплярах, один из которых возвращается заявителю с отметкой о приеме документов.</w:t>
      </w:r>
    </w:p>
    <w:p w:rsidR="004D0512" w:rsidRPr="00DC3C6F" w:rsidRDefault="004D0512" w:rsidP="007D012D">
      <w:pPr>
        <w:pStyle w:val="ConsPlusNormal"/>
        <w:ind w:firstLine="540"/>
        <w:jc w:val="both"/>
        <w:rPr>
          <w:rFonts w:ascii="Times New Roman" w:hAnsi="Times New Roman" w:cs="Times New Roman"/>
          <w:sz w:val="26"/>
          <w:szCs w:val="26"/>
        </w:rPr>
      </w:pPr>
      <w:r w:rsidRPr="00DC3C6F">
        <w:rPr>
          <w:rFonts w:ascii="Times New Roman" w:hAnsi="Times New Roman" w:cs="Times New Roman"/>
          <w:b/>
          <w:sz w:val="26"/>
          <w:szCs w:val="26"/>
        </w:rPr>
        <w:t>1</w:t>
      </w:r>
      <w:r w:rsidR="00394151">
        <w:rPr>
          <w:rFonts w:ascii="Times New Roman" w:hAnsi="Times New Roman" w:cs="Times New Roman"/>
          <w:b/>
          <w:sz w:val="26"/>
          <w:szCs w:val="26"/>
        </w:rPr>
        <w:t>3</w:t>
      </w:r>
      <w:r w:rsidRPr="00DC3C6F">
        <w:rPr>
          <w:rFonts w:ascii="Times New Roman" w:hAnsi="Times New Roman" w:cs="Times New Roman"/>
          <w:b/>
          <w:sz w:val="26"/>
          <w:szCs w:val="26"/>
        </w:rPr>
        <w:t xml:space="preserve">. Документы представляются </w:t>
      </w:r>
      <w:r w:rsidRPr="00DC3C6F">
        <w:rPr>
          <w:rFonts w:ascii="Times New Roman" w:hAnsi="Times New Roman" w:cs="Times New Roman"/>
          <w:sz w:val="26"/>
          <w:szCs w:val="26"/>
        </w:rPr>
        <w:t>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4D0512" w:rsidRPr="00DC3C6F" w:rsidRDefault="004D0512" w:rsidP="007D012D">
      <w:pPr>
        <w:pStyle w:val="ConsPlusNormal"/>
        <w:ind w:firstLine="540"/>
        <w:jc w:val="both"/>
        <w:rPr>
          <w:rFonts w:ascii="Times New Roman" w:hAnsi="Times New Roman" w:cs="Times New Roman"/>
          <w:sz w:val="26"/>
          <w:szCs w:val="26"/>
        </w:rPr>
      </w:pPr>
      <w:r w:rsidRPr="00DC3C6F">
        <w:rPr>
          <w:rFonts w:ascii="Times New Roman" w:hAnsi="Times New Roman" w:cs="Times New Roman"/>
          <w:sz w:val="26"/>
          <w:szCs w:val="26"/>
        </w:rPr>
        <w:t xml:space="preserve">При </w:t>
      </w:r>
      <w:proofErr w:type="gramStart"/>
      <w:r w:rsidRPr="00DC3C6F">
        <w:rPr>
          <w:rFonts w:ascii="Times New Roman" w:hAnsi="Times New Roman" w:cs="Times New Roman"/>
          <w:sz w:val="26"/>
          <w:szCs w:val="26"/>
        </w:rPr>
        <w:t>заверении копии</w:t>
      </w:r>
      <w:proofErr w:type="gramEnd"/>
      <w:r w:rsidRPr="00DC3C6F">
        <w:rPr>
          <w:rFonts w:ascii="Times New Roman" w:hAnsi="Times New Roman" w:cs="Times New Roman"/>
          <w:sz w:val="26"/>
          <w:szCs w:val="26"/>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Pr="00DC3C6F">
        <w:rPr>
          <w:rFonts w:ascii="Times New Roman" w:hAnsi="Times New Roman" w:cs="Times New Roman"/>
          <w:sz w:val="26"/>
          <w:szCs w:val="26"/>
        </w:rPr>
        <w:t>заверении копий</w:t>
      </w:r>
      <w:proofErr w:type="gramEnd"/>
      <w:r w:rsidRPr="00DC3C6F">
        <w:rPr>
          <w:rFonts w:ascii="Times New Roman" w:hAnsi="Times New Roman" w:cs="Times New Roman"/>
          <w:sz w:val="26"/>
          <w:szCs w:val="26"/>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w:t>
      </w:r>
      <w:proofErr w:type="gramStart"/>
      <w:r w:rsidRPr="00DC3C6F">
        <w:rPr>
          <w:rFonts w:ascii="Times New Roman" w:hAnsi="Times New Roman" w:cs="Times New Roman"/>
          <w:sz w:val="26"/>
          <w:szCs w:val="26"/>
        </w:rPr>
        <w:t>сшиты и заверены</w:t>
      </w:r>
      <w:proofErr w:type="gramEnd"/>
      <w:r w:rsidRPr="00DC3C6F">
        <w:rPr>
          <w:rFonts w:ascii="Times New Roman" w:hAnsi="Times New Roman" w:cs="Times New Roman"/>
          <w:sz w:val="26"/>
          <w:szCs w:val="26"/>
        </w:rPr>
        <w:t xml:space="preserve"> на обороте последнего листа, либо должна быть заверена каждая страница такого документа.</w:t>
      </w:r>
    </w:p>
    <w:p w:rsidR="00443B1F" w:rsidRPr="00DC3C6F" w:rsidRDefault="004D0512" w:rsidP="007D012D">
      <w:pPr>
        <w:pStyle w:val="ConsPlusNormal"/>
        <w:ind w:firstLine="540"/>
        <w:jc w:val="both"/>
        <w:rPr>
          <w:rFonts w:ascii="Times New Roman" w:hAnsi="Times New Roman" w:cs="Times New Roman"/>
          <w:sz w:val="26"/>
          <w:szCs w:val="26"/>
        </w:rPr>
      </w:pPr>
      <w:r w:rsidRPr="00DC3C6F">
        <w:rPr>
          <w:rFonts w:ascii="Times New Roman" w:hAnsi="Times New Roman" w:cs="Times New Roman"/>
          <w:b/>
          <w:sz w:val="26"/>
          <w:szCs w:val="26"/>
        </w:rPr>
        <w:t>1</w:t>
      </w:r>
      <w:r w:rsidR="00394151">
        <w:rPr>
          <w:rFonts w:ascii="Times New Roman" w:hAnsi="Times New Roman" w:cs="Times New Roman"/>
          <w:b/>
          <w:sz w:val="26"/>
          <w:szCs w:val="26"/>
        </w:rPr>
        <w:t>4</w:t>
      </w:r>
      <w:r w:rsidRPr="00DC3C6F">
        <w:rPr>
          <w:rFonts w:ascii="Times New Roman" w:hAnsi="Times New Roman" w:cs="Times New Roman"/>
          <w:b/>
          <w:sz w:val="26"/>
          <w:szCs w:val="26"/>
        </w:rPr>
        <w:t xml:space="preserve">. </w:t>
      </w:r>
      <w:r w:rsidR="00443B1F" w:rsidRPr="00DC3C6F">
        <w:rPr>
          <w:rFonts w:ascii="Times New Roman" w:hAnsi="Times New Roman" w:cs="Times New Roman"/>
          <w:b/>
          <w:sz w:val="26"/>
          <w:szCs w:val="26"/>
        </w:rPr>
        <w:t>Прием и регистраци</w:t>
      </w:r>
      <w:r w:rsidRPr="00DC3C6F">
        <w:rPr>
          <w:rFonts w:ascii="Times New Roman" w:hAnsi="Times New Roman" w:cs="Times New Roman"/>
          <w:b/>
          <w:sz w:val="26"/>
          <w:szCs w:val="26"/>
        </w:rPr>
        <w:t>я</w:t>
      </w:r>
      <w:r w:rsidR="00443B1F" w:rsidRPr="00DC3C6F">
        <w:rPr>
          <w:rFonts w:ascii="Times New Roman" w:hAnsi="Times New Roman" w:cs="Times New Roman"/>
          <w:b/>
          <w:sz w:val="26"/>
          <w:szCs w:val="26"/>
        </w:rPr>
        <w:t xml:space="preserve"> документов</w:t>
      </w:r>
      <w:r w:rsidR="00443B1F" w:rsidRPr="00DC3C6F">
        <w:rPr>
          <w:rFonts w:ascii="Times New Roman" w:hAnsi="Times New Roman" w:cs="Times New Roman"/>
          <w:sz w:val="26"/>
          <w:szCs w:val="26"/>
        </w:rPr>
        <w:t xml:space="preserve"> осуществляет</w:t>
      </w:r>
      <w:r w:rsidRPr="00DC3C6F">
        <w:rPr>
          <w:rFonts w:ascii="Times New Roman" w:hAnsi="Times New Roman" w:cs="Times New Roman"/>
          <w:sz w:val="26"/>
          <w:szCs w:val="26"/>
        </w:rPr>
        <w:t>ся</w:t>
      </w:r>
      <w:r w:rsidR="00443B1F" w:rsidRPr="00DC3C6F">
        <w:rPr>
          <w:rFonts w:ascii="Times New Roman" w:hAnsi="Times New Roman" w:cs="Times New Roman"/>
          <w:sz w:val="26"/>
          <w:szCs w:val="26"/>
        </w:rPr>
        <w:t xml:space="preserve"> Администраци</w:t>
      </w:r>
      <w:r w:rsidRPr="00DC3C6F">
        <w:rPr>
          <w:rFonts w:ascii="Times New Roman" w:hAnsi="Times New Roman" w:cs="Times New Roman"/>
          <w:sz w:val="26"/>
          <w:szCs w:val="26"/>
        </w:rPr>
        <w:t>ей</w:t>
      </w:r>
      <w:r w:rsidR="00443B1F" w:rsidRPr="00DC3C6F">
        <w:rPr>
          <w:rFonts w:ascii="Times New Roman" w:hAnsi="Times New Roman" w:cs="Times New Roman"/>
          <w:sz w:val="26"/>
          <w:szCs w:val="26"/>
        </w:rPr>
        <w:t xml:space="preserve"> в </w:t>
      </w:r>
      <w:proofErr w:type="gramStart"/>
      <w:r w:rsidR="00443B1F" w:rsidRPr="00DC3C6F">
        <w:rPr>
          <w:rFonts w:ascii="Times New Roman" w:hAnsi="Times New Roman" w:cs="Times New Roman"/>
          <w:sz w:val="26"/>
          <w:szCs w:val="26"/>
        </w:rPr>
        <w:t>порядке</w:t>
      </w:r>
      <w:proofErr w:type="gramEnd"/>
      <w:r w:rsidR="00443B1F" w:rsidRPr="00DC3C6F">
        <w:rPr>
          <w:rFonts w:ascii="Times New Roman" w:hAnsi="Times New Roman" w:cs="Times New Roman"/>
          <w:sz w:val="26"/>
          <w:szCs w:val="26"/>
        </w:rPr>
        <w:t xml:space="preserve">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 в сроки, установленные Администрацией</w:t>
      </w:r>
      <w:r w:rsidRPr="00DC3C6F">
        <w:rPr>
          <w:rFonts w:ascii="Times New Roman" w:hAnsi="Times New Roman" w:cs="Times New Roman"/>
          <w:sz w:val="26"/>
          <w:szCs w:val="26"/>
        </w:rPr>
        <w:t xml:space="preserve">. </w:t>
      </w:r>
      <w:r w:rsidR="00443B1F" w:rsidRPr="00DC3C6F">
        <w:rPr>
          <w:rFonts w:ascii="Times New Roman" w:hAnsi="Times New Roman" w:cs="Times New Roman"/>
          <w:sz w:val="26"/>
          <w:szCs w:val="26"/>
        </w:rPr>
        <w:t xml:space="preserve">В течение 20 календарных дней со дня окончания приема документов Администрация </w:t>
      </w:r>
      <w:proofErr w:type="gramStart"/>
      <w:r w:rsidR="00443B1F" w:rsidRPr="00DC3C6F">
        <w:rPr>
          <w:rFonts w:ascii="Times New Roman" w:hAnsi="Times New Roman" w:cs="Times New Roman"/>
          <w:sz w:val="26"/>
          <w:szCs w:val="26"/>
        </w:rPr>
        <w:t>осуществляет их рассмотрение и принимает</w:t>
      </w:r>
      <w:proofErr w:type="gramEnd"/>
      <w:r w:rsidR="00443B1F" w:rsidRPr="00DC3C6F">
        <w:rPr>
          <w:rFonts w:ascii="Times New Roman" w:hAnsi="Times New Roman" w:cs="Times New Roman"/>
          <w:sz w:val="26"/>
          <w:szCs w:val="26"/>
        </w:rPr>
        <w:t xml:space="preserve"> соответствующее решение о допуске к конкурсному отбору или об отказе в допуске.</w:t>
      </w:r>
    </w:p>
    <w:p w:rsidR="008327B8" w:rsidRPr="00DC3C6F" w:rsidRDefault="008327B8" w:rsidP="007D012D">
      <w:pPr>
        <w:pStyle w:val="ConsPlusNormal"/>
        <w:ind w:firstLine="540"/>
        <w:contextualSpacing/>
        <w:jc w:val="both"/>
        <w:rPr>
          <w:rFonts w:ascii="Times New Roman" w:hAnsi="Times New Roman" w:cs="Times New Roman"/>
          <w:sz w:val="26"/>
          <w:szCs w:val="26"/>
        </w:rPr>
      </w:pPr>
      <w:r w:rsidRPr="00DC3C6F">
        <w:rPr>
          <w:rFonts w:ascii="Times New Roman" w:hAnsi="Times New Roman" w:cs="Times New Roman"/>
          <w:b/>
          <w:sz w:val="26"/>
          <w:szCs w:val="26"/>
        </w:rPr>
        <w:t>1</w:t>
      </w:r>
      <w:r w:rsidR="00394151">
        <w:rPr>
          <w:rFonts w:ascii="Times New Roman" w:hAnsi="Times New Roman" w:cs="Times New Roman"/>
          <w:b/>
          <w:sz w:val="26"/>
          <w:szCs w:val="26"/>
        </w:rPr>
        <w:t>5</w:t>
      </w:r>
      <w:r w:rsidRPr="00DC3C6F">
        <w:rPr>
          <w:rFonts w:ascii="Times New Roman" w:hAnsi="Times New Roman" w:cs="Times New Roman"/>
          <w:b/>
          <w:sz w:val="26"/>
          <w:szCs w:val="26"/>
        </w:rPr>
        <w:t>. Участник конкурсного отбора вправе отозвать поданную им заявку</w:t>
      </w:r>
      <w:r w:rsidRPr="00DC3C6F">
        <w:rPr>
          <w:rFonts w:ascii="Times New Roman" w:hAnsi="Times New Roman" w:cs="Times New Roman"/>
          <w:sz w:val="26"/>
          <w:szCs w:val="26"/>
        </w:rPr>
        <w:t xml:space="preserve"> в любой момент до даты заседания конкурсной комиссии на основании письменного заявления в адрес Администрации.</w:t>
      </w:r>
    </w:p>
    <w:p w:rsidR="006C6DED" w:rsidRPr="00DC3C6F" w:rsidRDefault="006C6DED" w:rsidP="007D012D">
      <w:pPr>
        <w:pStyle w:val="a5"/>
        <w:shd w:val="clear" w:color="auto" w:fill="FFFFFF"/>
        <w:spacing w:before="0" w:beforeAutospacing="0" w:after="0" w:afterAutospacing="0"/>
        <w:ind w:firstLine="708"/>
        <w:jc w:val="both"/>
        <w:rPr>
          <w:sz w:val="26"/>
          <w:szCs w:val="26"/>
        </w:rPr>
      </w:pPr>
      <w:r w:rsidRPr="00DC3C6F">
        <w:rPr>
          <w:sz w:val="26"/>
          <w:szCs w:val="26"/>
        </w:rPr>
        <w:t>Заявитель вправе на основании письменного заявления в адрес Администрации внести изменения в заявку до даты окончания приема заявок.</w:t>
      </w:r>
    </w:p>
    <w:p w:rsidR="006C6DED" w:rsidRPr="00DC3C6F" w:rsidRDefault="006C6DED" w:rsidP="007D012D">
      <w:pPr>
        <w:pStyle w:val="a5"/>
        <w:shd w:val="clear" w:color="auto" w:fill="FFFFFF"/>
        <w:spacing w:before="0" w:beforeAutospacing="0" w:after="0" w:afterAutospacing="0"/>
        <w:ind w:firstLine="708"/>
        <w:jc w:val="both"/>
        <w:rPr>
          <w:sz w:val="26"/>
          <w:szCs w:val="26"/>
        </w:rPr>
      </w:pPr>
      <w:r w:rsidRPr="00DC3C6F">
        <w:rPr>
          <w:sz w:val="26"/>
          <w:szCs w:val="26"/>
        </w:rPr>
        <w:t xml:space="preserve">Заявитель вправе повторно представить документы, в </w:t>
      </w:r>
      <w:proofErr w:type="gramStart"/>
      <w:r w:rsidRPr="00DC3C6F">
        <w:rPr>
          <w:sz w:val="26"/>
          <w:szCs w:val="26"/>
        </w:rPr>
        <w:t>пределах</w:t>
      </w:r>
      <w:proofErr w:type="gramEnd"/>
      <w:r w:rsidRPr="00DC3C6F">
        <w:rPr>
          <w:sz w:val="26"/>
          <w:szCs w:val="26"/>
        </w:rPr>
        <w:t xml:space="preserve"> срока, установленного для приема заявок.</w:t>
      </w:r>
    </w:p>
    <w:p w:rsidR="00681EF4" w:rsidRPr="00DC3C6F" w:rsidRDefault="006C6DED" w:rsidP="007D012D">
      <w:pPr>
        <w:pStyle w:val="a5"/>
        <w:shd w:val="clear" w:color="auto" w:fill="FFFFFF"/>
        <w:spacing w:before="0" w:beforeAutospacing="0" w:after="0" w:afterAutospacing="0"/>
        <w:ind w:firstLine="708"/>
        <w:jc w:val="both"/>
        <w:rPr>
          <w:sz w:val="26"/>
          <w:szCs w:val="26"/>
        </w:rPr>
      </w:pPr>
      <w:r w:rsidRPr="00DC3C6F">
        <w:rPr>
          <w:b/>
          <w:bCs/>
          <w:sz w:val="26"/>
          <w:szCs w:val="26"/>
        </w:rPr>
        <w:lastRenderedPageBreak/>
        <w:t>1</w:t>
      </w:r>
      <w:r w:rsidR="00394151">
        <w:rPr>
          <w:b/>
          <w:bCs/>
          <w:sz w:val="26"/>
          <w:szCs w:val="26"/>
        </w:rPr>
        <w:t>6</w:t>
      </w:r>
      <w:r w:rsidRPr="00DC3C6F">
        <w:rPr>
          <w:b/>
          <w:bCs/>
          <w:sz w:val="26"/>
          <w:szCs w:val="26"/>
        </w:rPr>
        <w:t>. Участники отбора вправе запрашивать разъяснения</w:t>
      </w:r>
      <w:r w:rsidRPr="00DC3C6F">
        <w:rPr>
          <w:sz w:val="26"/>
          <w:szCs w:val="26"/>
        </w:rPr>
        <w:t> положений данного объявления по телефону отдела предпринимательства и торговли (34786) 4-20-45 в течение срока приема документов.</w:t>
      </w:r>
    </w:p>
    <w:p w:rsidR="00FC2F1D" w:rsidRPr="00DC3C6F" w:rsidRDefault="00FC2F1D" w:rsidP="007D012D">
      <w:pPr>
        <w:pStyle w:val="a5"/>
        <w:shd w:val="clear" w:color="auto" w:fill="FFFFFF"/>
        <w:spacing w:before="0" w:beforeAutospacing="0" w:after="0" w:afterAutospacing="0"/>
        <w:ind w:firstLine="708"/>
        <w:jc w:val="both"/>
        <w:rPr>
          <w:b/>
          <w:sz w:val="26"/>
          <w:szCs w:val="26"/>
        </w:rPr>
      </w:pPr>
      <w:r w:rsidRPr="00DC3C6F">
        <w:rPr>
          <w:b/>
          <w:sz w:val="26"/>
          <w:szCs w:val="26"/>
        </w:rPr>
        <w:t>1</w:t>
      </w:r>
      <w:r w:rsidR="00394151">
        <w:rPr>
          <w:b/>
          <w:sz w:val="26"/>
          <w:szCs w:val="26"/>
        </w:rPr>
        <w:t>7</w:t>
      </w:r>
      <w:r w:rsidRPr="00DC3C6F">
        <w:rPr>
          <w:b/>
          <w:sz w:val="26"/>
          <w:szCs w:val="26"/>
        </w:rPr>
        <w:t>. Порядок работы конкурсной комиссии, рассмотрения и оценки заявок.</w:t>
      </w:r>
    </w:p>
    <w:p w:rsidR="00394151" w:rsidRDefault="00FC2F1D" w:rsidP="007D012D">
      <w:pPr>
        <w:pStyle w:val="ConsPlusNormal"/>
        <w:ind w:firstLine="708"/>
        <w:jc w:val="both"/>
        <w:rPr>
          <w:rFonts w:ascii="Times New Roman" w:hAnsi="Times New Roman" w:cs="Times New Roman"/>
          <w:sz w:val="26"/>
          <w:szCs w:val="26"/>
        </w:rPr>
      </w:pPr>
      <w:r w:rsidRPr="00DC3C6F">
        <w:rPr>
          <w:rFonts w:ascii="Times New Roman" w:hAnsi="Times New Roman" w:cs="Times New Roman"/>
          <w:sz w:val="26"/>
          <w:szCs w:val="26"/>
        </w:rPr>
        <w:t xml:space="preserve">При рассмотрении документов Администрация проверяет соответствие субъектов малого и среднего предпринимательства, </w:t>
      </w:r>
      <w:proofErr w:type="spellStart"/>
      <w:r w:rsidRPr="00DC3C6F">
        <w:rPr>
          <w:rFonts w:ascii="Times New Roman" w:hAnsi="Times New Roman" w:cs="Times New Roman"/>
          <w:sz w:val="26"/>
          <w:szCs w:val="26"/>
        </w:rPr>
        <w:t>самозанятых</w:t>
      </w:r>
      <w:proofErr w:type="spellEnd"/>
      <w:r w:rsidRPr="00DC3C6F">
        <w:rPr>
          <w:rFonts w:ascii="Times New Roman" w:hAnsi="Times New Roman" w:cs="Times New Roman"/>
          <w:sz w:val="26"/>
          <w:szCs w:val="26"/>
        </w:rPr>
        <w:t xml:space="preserve"> и представленных ими документов условиям и требованиям Программы.</w:t>
      </w:r>
    </w:p>
    <w:p w:rsidR="00394151" w:rsidRPr="00394151" w:rsidRDefault="00394151" w:rsidP="007D012D">
      <w:pPr>
        <w:pStyle w:val="ConsPlusNormal"/>
        <w:ind w:firstLine="708"/>
        <w:jc w:val="both"/>
        <w:rPr>
          <w:rFonts w:ascii="Times New Roman" w:hAnsi="Times New Roman" w:cs="Times New Roman"/>
          <w:sz w:val="26"/>
          <w:szCs w:val="26"/>
        </w:rPr>
      </w:pPr>
      <w:r w:rsidRPr="00394151">
        <w:rPr>
          <w:rFonts w:ascii="Times New Roman" w:hAnsi="Times New Roman" w:cs="Times New Roman"/>
          <w:sz w:val="26"/>
          <w:szCs w:val="26"/>
        </w:rPr>
        <w:t xml:space="preserve">В допуске к конкурсному отбору субъектам малого и среднего предпринимательства, </w:t>
      </w:r>
      <w:proofErr w:type="spellStart"/>
      <w:r w:rsidRPr="00394151">
        <w:rPr>
          <w:rFonts w:ascii="Times New Roman" w:hAnsi="Times New Roman" w:cs="Times New Roman"/>
          <w:sz w:val="26"/>
          <w:szCs w:val="26"/>
        </w:rPr>
        <w:t>самозанятым</w:t>
      </w:r>
      <w:proofErr w:type="spellEnd"/>
      <w:r w:rsidRPr="00394151">
        <w:rPr>
          <w:rFonts w:ascii="Times New Roman" w:hAnsi="Times New Roman" w:cs="Times New Roman"/>
          <w:sz w:val="26"/>
          <w:szCs w:val="26"/>
        </w:rPr>
        <w:t xml:space="preserve"> отказывается в следующих случаях:</w:t>
      </w:r>
    </w:p>
    <w:p w:rsidR="00394151" w:rsidRPr="00394151" w:rsidRDefault="00394151" w:rsidP="007D012D">
      <w:pPr>
        <w:pStyle w:val="ConsPlusNormal"/>
        <w:ind w:firstLine="708"/>
        <w:jc w:val="both"/>
        <w:rPr>
          <w:rFonts w:ascii="Times New Roman" w:hAnsi="Times New Roman" w:cs="Times New Roman"/>
          <w:sz w:val="26"/>
          <w:szCs w:val="26"/>
        </w:rPr>
      </w:pPr>
      <w:proofErr w:type="gramStart"/>
      <w:r w:rsidRPr="00394151">
        <w:rPr>
          <w:rFonts w:ascii="Times New Roman" w:hAnsi="Times New Roman" w:cs="Times New Roman"/>
          <w:sz w:val="26"/>
          <w:szCs w:val="26"/>
        </w:rPr>
        <w:t>а) не представлены документы (представлены не в полном объеме), предусмотренные настоящей Программой, или представленные документы не соответствуют требованиям, установленным настоящей Программой, либо представлены недостоверные сведения и документы, за исключением документа:</w:t>
      </w:r>
      <w:proofErr w:type="gramEnd"/>
    </w:p>
    <w:p w:rsidR="00394151" w:rsidRPr="00394151" w:rsidRDefault="00394151" w:rsidP="007D012D">
      <w:pPr>
        <w:autoSpaceDE w:val="0"/>
        <w:autoSpaceDN w:val="0"/>
        <w:adjustRightInd w:val="0"/>
        <w:spacing w:after="0"/>
        <w:ind w:firstLine="708"/>
        <w:jc w:val="both"/>
        <w:rPr>
          <w:rFonts w:ascii="Times New Roman" w:eastAsia="Times New Roman" w:hAnsi="Times New Roman" w:cs="Times New Roman"/>
          <w:sz w:val="26"/>
          <w:szCs w:val="26"/>
        </w:rPr>
      </w:pPr>
      <w:proofErr w:type="gramStart"/>
      <w:r w:rsidRPr="00394151">
        <w:rPr>
          <w:rFonts w:ascii="Times New Roman" w:eastAsia="Times New Roman" w:hAnsi="Times New Roman" w:cs="Times New Roman"/>
          <w:sz w:val="26"/>
          <w:szCs w:val="26"/>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roofErr w:type="gramEnd"/>
    </w:p>
    <w:p w:rsidR="00394151" w:rsidRPr="00394151" w:rsidRDefault="00394151" w:rsidP="007D012D">
      <w:pPr>
        <w:pStyle w:val="ConsPlusNormal"/>
        <w:ind w:firstLine="708"/>
        <w:jc w:val="both"/>
        <w:rPr>
          <w:rFonts w:ascii="Times New Roman" w:hAnsi="Times New Roman" w:cs="Times New Roman"/>
          <w:sz w:val="26"/>
          <w:szCs w:val="26"/>
        </w:rPr>
      </w:pPr>
      <w:r w:rsidRPr="00394151">
        <w:rPr>
          <w:rFonts w:ascii="Times New Roman" w:hAnsi="Times New Roman" w:cs="Times New Roman"/>
          <w:sz w:val="26"/>
          <w:szCs w:val="26"/>
        </w:rPr>
        <w:t>В случае непредставления субъектом малого или среднего предпринимательства указанного документа по собственной инициативе он или информация, содержащаяся в нём, запрашиваются у соответствующих государственных органов в порядке межведомственного информационного взаимодействия.</w:t>
      </w:r>
    </w:p>
    <w:p w:rsidR="00394151" w:rsidRPr="00394151" w:rsidRDefault="00394151" w:rsidP="007D012D">
      <w:pPr>
        <w:pStyle w:val="ConsPlusNormal"/>
        <w:ind w:firstLine="708"/>
        <w:jc w:val="both"/>
        <w:rPr>
          <w:rFonts w:ascii="Times New Roman" w:hAnsi="Times New Roman" w:cs="Times New Roman"/>
          <w:sz w:val="26"/>
          <w:szCs w:val="26"/>
        </w:rPr>
      </w:pPr>
      <w:r w:rsidRPr="00394151">
        <w:rPr>
          <w:rFonts w:ascii="Times New Roman" w:hAnsi="Times New Roman" w:cs="Times New Roman"/>
          <w:sz w:val="26"/>
          <w:szCs w:val="26"/>
        </w:rPr>
        <w:t xml:space="preserve">б) ранее в отношении заявителя - субъекта малого или среднего предпринимательства, </w:t>
      </w:r>
      <w:proofErr w:type="spellStart"/>
      <w:r w:rsidRPr="00394151">
        <w:rPr>
          <w:rFonts w:ascii="Times New Roman" w:hAnsi="Times New Roman" w:cs="Times New Roman"/>
          <w:sz w:val="26"/>
          <w:szCs w:val="26"/>
        </w:rPr>
        <w:t>самозанятого</w:t>
      </w:r>
      <w:proofErr w:type="spellEnd"/>
      <w:r w:rsidRPr="00394151">
        <w:rPr>
          <w:rFonts w:ascii="Times New Roman" w:hAnsi="Times New Roman" w:cs="Times New Roman"/>
          <w:sz w:val="26"/>
          <w:szCs w:val="26"/>
        </w:rPr>
        <w:t xml:space="preserve"> было принято решение об оказании аналогичной поддержки (поддержки, </w:t>
      </w:r>
      <w:proofErr w:type="gramStart"/>
      <w:r w:rsidRPr="00394151">
        <w:rPr>
          <w:rFonts w:ascii="Times New Roman" w:hAnsi="Times New Roman" w:cs="Times New Roman"/>
          <w:sz w:val="26"/>
          <w:szCs w:val="26"/>
        </w:rPr>
        <w:t>условия</w:t>
      </w:r>
      <w:proofErr w:type="gramEnd"/>
      <w:r w:rsidRPr="00394151">
        <w:rPr>
          <w:rFonts w:ascii="Times New Roman" w:hAnsi="Times New Roman" w:cs="Times New Roman"/>
          <w:sz w:val="26"/>
          <w:szCs w:val="26"/>
        </w:rPr>
        <w:t xml:space="preserve"> оказания которой совпадают, включая форму, вид поддержки и цели ее оказания) и сроки ее оказания не истекли;</w:t>
      </w:r>
    </w:p>
    <w:p w:rsidR="00394151" w:rsidRPr="00394151" w:rsidRDefault="00394151" w:rsidP="007D012D">
      <w:pPr>
        <w:pStyle w:val="ConsPlusNormal"/>
        <w:ind w:firstLine="708"/>
        <w:jc w:val="both"/>
        <w:rPr>
          <w:rFonts w:ascii="Times New Roman" w:hAnsi="Times New Roman" w:cs="Times New Roman"/>
          <w:sz w:val="26"/>
          <w:szCs w:val="26"/>
        </w:rPr>
      </w:pPr>
      <w:r w:rsidRPr="00394151">
        <w:rPr>
          <w:rFonts w:ascii="Times New Roman" w:hAnsi="Times New Roman" w:cs="Times New Roman"/>
          <w:sz w:val="26"/>
          <w:szCs w:val="26"/>
        </w:rPr>
        <w:t xml:space="preserve">в) с момента признания субъекта малого и среднего предпринимательства, </w:t>
      </w:r>
      <w:proofErr w:type="spellStart"/>
      <w:r w:rsidRPr="00394151">
        <w:rPr>
          <w:rFonts w:ascii="Times New Roman" w:hAnsi="Times New Roman" w:cs="Times New Roman"/>
          <w:sz w:val="26"/>
          <w:szCs w:val="26"/>
        </w:rPr>
        <w:t>самозанятого</w:t>
      </w:r>
      <w:proofErr w:type="spellEnd"/>
      <w:r w:rsidRPr="00394151">
        <w:rPr>
          <w:rFonts w:ascii="Times New Roman" w:hAnsi="Times New Roman" w:cs="Times New Roman"/>
          <w:sz w:val="26"/>
          <w:szCs w:val="26"/>
        </w:rPr>
        <w:t>,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394151" w:rsidRPr="00394151" w:rsidRDefault="00394151" w:rsidP="007D012D">
      <w:pPr>
        <w:pStyle w:val="ConsPlusNormal"/>
        <w:ind w:firstLine="708"/>
        <w:jc w:val="both"/>
        <w:rPr>
          <w:rFonts w:ascii="Times New Roman" w:hAnsi="Times New Roman" w:cs="Times New Roman"/>
          <w:sz w:val="26"/>
          <w:szCs w:val="26"/>
        </w:rPr>
      </w:pPr>
      <w:r w:rsidRPr="00394151">
        <w:rPr>
          <w:rFonts w:ascii="Times New Roman" w:hAnsi="Times New Roman" w:cs="Times New Roman"/>
          <w:sz w:val="26"/>
          <w:szCs w:val="26"/>
        </w:rPr>
        <w:t xml:space="preserve">г) не выполнены условия оказания финансовой поддержки, установленные Федеральным </w:t>
      </w:r>
      <w:hyperlink r:id="rId11" w:history="1">
        <w:r w:rsidRPr="00394151">
          <w:rPr>
            <w:rFonts w:ascii="Times New Roman" w:hAnsi="Times New Roman" w:cs="Times New Roman"/>
            <w:sz w:val="26"/>
            <w:szCs w:val="26"/>
          </w:rPr>
          <w:t>законом</w:t>
        </w:r>
      </w:hyperlink>
      <w:r w:rsidRPr="00394151">
        <w:rPr>
          <w:rFonts w:ascii="Times New Roman" w:hAnsi="Times New Roman" w:cs="Times New Roman"/>
          <w:sz w:val="26"/>
          <w:szCs w:val="26"/>
        </w:rPr>
        <w:t xml:space="preserve"> «О развитии малого и среднего предпринимательства в Российской Федерации» и настоящей Программой;</w:t>
      </w:r>
    </w:p>
    <w:p w:rsidR="00394151" w:rsidRPr="00394151" w:rsidRDefault="00394151" w:rsidP="007D012D">
      <w:pPr>
        <w:pStyle w:val="ConsPlusNormal"/>
        <w:ind w:firstLine="708"/>
        <w:jc w:val="both"/>
        <w:rPr>
          <w:rFonts w:ascii="Times New Roman" w:hAnsi="Times New Roman" w:cs="Times New Roman"/>
          <w:sz w:val="26"/>
          <w:szCs w:val="26"/>
        </w:rPr>
      </w:pPr>
      <w:proofErr w:type="spellStart"/>
      <w:r w:rsidRPr="00394151">
        <w:rPr>
          <w:rFonts w:ascii="Times New Roman" w:hAnsi="Times New Roman" w:cs="Times New Roman"/>
          <w:sz w:val="26"/>
          <w:szCs w:val="26"/>
        </w:rPr>
        <w:t>д</w:t>
      </w:r>
      <w:proofErr w:type="spellEnd"/>
      <w:r w:rsidRPr="00394151">
        <w:rPr>
          <w:rFonts w:ascii="Times New Roman" w:hAnsi="Times New Roman" w:cs="Times New Roman"/>
          <w:sz w:val="26"/>
          <w:szCs w:val="26"/>
        </w:rPr>
        <w:t>) документы представлены после прекращения их приема.</w:t>
      </w:r>
    </w:p>
    <w:p w:rsidR="00FC2F1D" w:rsidRPr="00DC3C6F" w:rsidRDefault="00E26416" w:rsidP="007D012D">
      <w:pPr>
        <w:pStyle w:val="a5"/>
        <w:shd w:val="clear" w:color="auto" w:fill="FFFFFF"/>
        <w:spacing w:before="0" w:beforeAutospacing="0" w:after="0" w:afterAutospacing="0"/>
        <w:ind w:firstLine="708"/>
        <w:jc w:val="both"/>
        <w:rPr>
          <w:sz w:val="26"/>
          <w:szCs w:val="26"/>
        </w:rPr>
      </w:pPr>
      <w:r w:rsidRPr="00DC3C6F">
        <w:rPr>
          <w:sz w:val="26"/>
          <w:szCs w:val="26"/>
        </w:rPr>
        <w:t>По завершении рассмотрения документы заявителей в течение одного рабочего дня передаются в комиссию по предоставлению субсидии субъектам малого и среднего предпринимательства, созданную для проведения конкурсного о</w:t>
      </w:r>
      <w:r w:rsidR="0008632B">
        <w:rPr>
          <w:sz w:val="26"/>
          <w:szCs w:val="26"/>
        </w:rPr>
        <w:t>тбора.</w:t>
      </w:r>
    </w:p>
    <w:p w:rsidR="00E26416" w:rsidRDefault="00E26416" w:rsidP="007D012D">
      <w:pPr>
        <w:pStyle w:val="ConsPlusNormal"/>
        <w:ind w:firstLine="708"/>
        <w:jc w:val="both"/>
        <w:rPr>
          <w:rFonts w:ascii="Times New Roman" w:hAnsi="Times New Roman" w:cs="Times New Roman"/>
          <w:sz w:val="26"/>
          <w:szCs w:val="26"/>
        </w:rPr>
      </w:pPr>
      <w:r w:rsidRPr="00DC3C6F">
        <w:rPr>
          <w:rFonts w:ascii="Times New Roman" w:hAnsi="Times New Roman" w:cs="Times New Roman"/>
          <w:sz w:val="26"/>
          <w:szCs w:val="26"/>
        </w:rPr>
        <w:t xml:space="preserve">Комиссия в течение 2 рабочих дней с момента передачи Администрацией документов, поданных заявителями, </w:t>
      </w:r>
      <w:proofErr w:type="gramStart"/>
      <w:r w:rsidRPr="00DC3C6F">
        <w:rPr>
          <w:rFonts w:ascii="Times New Roman" w:hAnsi="Times New Roman" w:cs="Times New Roman"/>
          <w:sz w:val="26"/>
          <w:szCs w:val="26"/>
        </w:rPr>
        <w:t>рассматривает их и определяет</w:t>
      </w:r>
      <w:proofErr w:type="gramEnd"/>
      <w:r w:rsidRPr="00DC3C6F">
        <w:rPr>
          <w:rFonts w:ascii="Times New Roman" w:hAnsi="Times New Roman" w:cs="Times New Roman"/>
          <w:sz w:val="26"/>
          <w:szCs w:val="26"/>
        </w:rPr>
        <w:t xml:space="preserve"> победителей, в течение 2 рабочих дней утверждает протокол и в течение одного рабочего дня передает его в Администрацию.</w:t>
      </w:r>
    </w:p>
    <w:p w:rsidR="0008632B" w:rsidRDefault="0008632B" w:rsidP="007D012D">
      <w:pPr>
        <w:pStyle w:val="ConsPlusNormal"/>
        <w:ind w:firstLine="708"/>
        <w:jc w:val="both"/>
        <w:rPr>
          <w:rFonts w:ascii="Times New Roman" w:hAnsi="Times New Roman" w:cs="Times New Roman"/>
          <w:sz w:val="26"/>
          <w:szCs w:val="26"/>
        </w:rPr>
      </w:pPr>
      <w:r w:rsidRPr="00DC3C6F">
        <w:rPr>
          <w:rFonts w:ascii="Times New Roman" w:hAnsi="Times New Roman" w:cs="Times New Roman"/>
          <w:sz w:val="26"/>
          <w:szCs w:val="26"/>
        </w:rPr>
        <w:t>Победители конкурсного отбора определяются по наибольшей сумме набранных баллов в соответствии с критериями оценки. В случае</w:t>
      </w:r>
      <w:proofErr w:type="gramStart"/>
      <w:r w:rsidRPr="00DC3C6F">
        <w:rPr>
          <w:rFonts w:ascii="Times New Roman" w:hAnsi="Times New Roman" w:cs="Times New Roman"/>
          <w:sz w:val="26"/>
          <w:szCs w:val="26"/>
        </w:rPr>
        <w:t>,</w:t>
      </w:r>
      <w:proofErr w:type="gramEnd"/>
      <w:r w:rsidRPr="00DC3C6F">
        <w:rPr>
          <w:rFonts w:ascii="Times New Roman" w:hAnsi="Times New Roman" w:cs="Times New Roman"/>
          <w:sz w:val="26"/>
          <w:szCs w:val="26"/>
        </w:rPr>
        <w:t xml:space="preserve"> если субъектами малого предпринимательства, </w:t>
      </w:r>
      <w:proofErr w:type="spellStart"/>
      <w:r w:rsidRPr="00DC3C6F">
        <w:rPr>
          <w:rFonts w:ascii="Times New Roman" w:hAnsi="Times New Roman" w:cs="Times New Roman"/>
          <w:sz w:val="26"/>
          <w:szCs w:val="26"/>
        </w:rPr>
        <w:t>самозанятыми</w:t>
      </w:r>
      <w:proofErr w:type="spellEnd"/>
      <w:r w:rsidRPr="00DC3C6F">
        <w:rPr>
          <w:rFonts w:ascii="Times New Roman" w:hAnsi="Times New Roman" w:cs="Times New Roman"/>
          <w:sz w:val="26"/>
          <w:szCs w:val="26"/>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7D012D" w:rsidRDefault="007D012D" w:rsidP="007D012D">
      <w:pPr>
        <w:pStyle w:val="ConsPlusNormal"/>
        <w:ind w:firstLine="540"/>
        <w:jc w:val="both"/>
        <w:rPr>
          <w:rFonts w:ascii="Times New Roman" w:hAnsi="Times New Roman" w:cs="Times New Roman"/>
          <w:sz w:val="26"/>
          <w:szCs w:val="26"/>
        </w:rPr>
      </w:pPr>
    </w:p>
    <w:p w:rsidR="0008632B" w:rsidRPr="00DC3C6F" w:rsidRDefault="0008632B" w:rsidP="007D012D">
      <w:pPr>
        <w:pStyle w:val="ConsPlusNormal"/>
        <w:ind w:firstLine="540"/>
        <w:jc w:val="both"/>
        <w:rPr>
          <w:rFonts w:ascii="Times New Roman" w:hAnsi="Times New Roman" w:cs="Times New Roman"/>
          <w:sz w:val="26"/>
          <w:szCs w:val="26"/>
        </w:rPr>
      </w:pPr>
      <w:r w:rsidRPr="00DC3C6F">
        <w:rPr>
          <w:rFonts w:ascii="Times New Roman" w:hAnsi="Times New Roman" w:cs="Times New Roman"/>
          <w:sz w:val="26"/>
          <w:szCs w:val="26"/>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4164"/>
        <w:gridCol w:w="3978"/>
        <w:gridCol w:w="915"/>
      </w:tblGrid>
      <w:tr w:rsidR="007D012D" w:rsidRPr="007D012D" w:rsidTr="0042163C">
        <w:tc>
          <w:tcPr>
            <w:tcW w:w="816" w:type="dxa"/>
            <w:shd w:val="clear" w:color="auto" w:fill="auto"/>
          </w:tcPr>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r w:rsidRPr="007D012D">
              <w:rPr>
                <w:rFonts w:ascii="Times New Roman" w:hAnsi="Times New Roman" w:cs="Times New Roman"/>
                <w:sz w:val="26"/>
                <w:szCs w:val="26"/>
              </w:rPr>
              <w:t>№</w:t>
            </w:r>
          </w:p>
        </w:tc>
        <w:tc>
          <w:tcPr>
            <w:tcW w:w="4254" w:type="dxa"/>
            <w:shd w:val="clear" w:color="auto" w:fill="auto"/>
          </w:tcPr>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r w:rsidRPr="007D012D">
              <w:rPr>
                <w:rFonts w:ascii="Times New Roman" w:hAnsi="Times New Roman" w:cs="Times New Roman"/>
                <w:sz w:val="26"/>
                <w:szCs w:val="26"/>
              </w:rPr>
              <w:t>Наименование критерия</w:t>
            </w:r>
          </w:p>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p>
        </w:tc>
        <w:tc>
          <w:tcPr>
            <w:tcW w:w="4110" w:type="dxa"/>
            <w:shd w:val="clear" w:color="auto" w:fill="auto"/>
          </w:tcPr>
          <w:p w:rsidR="007D012D" w:rsidRPr="007D012D" w:rsidRDefault="007D012D" w:rsidP="007D012D">
            <w:pPr>
              <w:autoSpaceDE w:val="0"/>
              <w:autoSpaceDN w:val="0"/>
              <w:adjustRightInd w:val="0"/>
              <w:spacing w:after="0"/>
              <w:ind w:left="1190" w:hanging="1190"/>
              <w:jc w:val="center"/>
              <w:rPr>
                <w:rFonts w:ascii="Times New Roman" w:hAnsi="Times New Roman" w:cs="Times New Roman"/>
                <w:sz w:val="26"/>
                <w:szCs w:val="26"/>
              </w:rPr>
            </w:pPr>
            <w:r w:rsidRPr="007D012D">
              <w:rPr>
                <w:rFonts w:ascii="Times New Roman" w:hAnsi="Times New Roman" w:cs="Times New Roman"/>
                <w:sz w:val="26"/>
                <w:szCs w:val="26"/>
              </w:rPr>
              <w:t>Индикатор оценки критерия</w:t>
            </w:r>
          </w:p>
        </w:tc>
        <w:tc>
          <w:tcPr>
            <w:tcW w:w="862" w:type="dxa"/>
            <w:shd w:val="clear" w:color="auto" w:fill="auto"/>
          </w:tcPr>
          <w:p w:rsidR="007D012D" w:rsidRPr="007D012D" w:rsidRDefault="007D012D" w:rsidP="007D012D">
            <w:pPr>
              <w:autoSpaceDE w:val="0"/>
              <w:autoSpaceDN w:val="0"/>
              <w:adjustRightInd w:val="0"/>
              <w:spacing w:after="0"/>
              <w:ind w:left="1190" w:hanging="1190"/>
              <w:jc w:val="center"/>
              <w:rPr>
                <w:rFonts w:ascii="Times New Roman" w:hAnsi="Times New Roman" w:cs="Times New Roman"/>
                <w:sz w:val="26"/>
                <w:szCs w:val="26"/>
              </w:rPr>
            </w:pPr>
            <w:r w:rsidRPr="007D012D">
              <w:rPr>
                <w:rFonts w:ascii="Times New Roman" w:hAnsi="Times New Roman" w:cs="Times New Roman"/>
                <w:sz w:val="26"/>
                <w:szCs w:val="26"/>
              </w:rPr>
              <w:t xml:space="preserve">Баллы </w:t>
            </w:r>
          </w:p>
        </w:tc>
      </w:tr>
      <w:tr w:rsidR="007D012D" w:rsidRPr="007D012D" w:rsidTr="0042163C">
        <w:tc>
          <w:tcPr>
            <w:tcW w:w="816" w:type="dxa"/>
            <w:shd w:val="clear" w:color="auto" w:fill="auto"/>
          </w:tcPr>
          <w:p w:rsidR="007D012D" w:rsidRPr="007D012D" w:rsidRDefault="007D012D" w:rsidP="007D012D">
            <w:pPr>
              <w:pStyle w:val="aa"/>
              <w:numPr>
                <w:ilvl w:val="0"/>
                <w:numId w:val="2"/>
              </w:numPr>
              <w:autoSpaceDE w:val="0"/>
              <w:autoSpaceDN w:val="0"/>
              <w:adjustRightInd w:val="0"/>
              <w:spacing w:after="0" w:line="240" w:lineRule="auto"/>
              <w:jc w:val="center"/>
              <w:rPr>
                <w:rFonts w:ascii="Times New Roman" w:hAnsi="Times New Roman" w:cs="Times New Roman"/>
                <w:sz w:val="26"/>
                <w:szCs w:val="26"/>
              </w:rPr>
            </w:pPr>
          </w:p>
        </w:tc>
        <w:tc>
          <w:tcPr>
            <w:tcW w:w="4254" w:type="dxa"/>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xml:space="preserve">Соответствие вида экономической деятельности субъекта МСП, </w:t>
            </w:r>
            <w:proofErr w:type="spellStart"/>
            <w:r w:rsidRPr="007D012D">
              <w:rPr>
                <w:sz w:val="26"/>
                <w:szCs w:val="26"/>
              </w:rPr>
              <w:t>самозанятого</w:t>
            </w:r>
            <w:proofErr w:type="spellEnd"/>
            <w:r w:rsidRPr="007D012D">
              <w:rPr>
                <w:sz w:val="26"/>
                <w:szCs w:val="26"/>
              </w:rPr>
              <w:t>, на осуществление которого предоставляется финансовая поддержка, приоритетным направлениям развития  муниципального района Белебеевский район  Республики Башкортостан</w:t>
            </w:r>
          </w:p>
        </w:tc>
        <w:tc>
          <w:tcPr>
            <w:tcW w:w="4972" w:type="dxa"/>
            <w:gridSpan w:val="2"/>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В рамках данной программы все виды экономической деятельности признаны приоритетными за исключением:</w:t>
            </w:r>
          </w:p>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раздела G «Торговля оптовая и розничная, ремонт автотранспортных средств и мотоциклов» Общероссийского классификатора видов экономической деятельности(ОКВЭД 2) ОК 029-2014 (КДЕС</w:t>
            </w:r>
            <w:proofErr w:type="gramStart"/>
            <w:r w:rsidRPr="007D012D">
              <w:rPr>
                <w:sz w:val="26"/>
                <w:szCs w:val="26"/>
              </w:rPr>
              <w:t xml:space="preserve"> Р</w:t>
            </w:r>
            <w:proofErr w:type="gramEnd"/>
            <w:r w:rsidRPr="007D012D">
              <w:rPr>
                <w:sz w:val="26"/>
                <w:szCs w:val="26"/>
              </w:rPr>
              <w:t>ед. 2), за исключением пункта 45.2 «Техническое обслуживание и ремонт автотранспортных средств»;</w:t>
            </w:r>
          </w:p>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реализация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предоставление займов и прочих видов кредита,</w:t>
            </w:r>
          </w:p>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страховая деятельность,</w:t>
            </w:r>
          </w:p>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xml:space="preserve">- деятельность инвестиционных фондов, </w:t>
            </w:r>
          </w:p>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xml:space="preserve">- деятельность негосударственных пенсионных фондов, </w:t>
            </w:r>
          </w:p>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xml:space="preserve">- деятельность по операциям на рынке ценных бумаг, </w:t>
            </w:r>
          </w:p>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деятельность ломбардов</w:t>
            </w:r>
          </w:p>
        </w:tc>
      </w:tr>
      <w:tr w:rsidR="007D012D" w:rsidRPr="007D012D" w:rsidTr="0042163C">
        <w:tc>
          <w:tcPr>
            <w:tcW w:w="816" w:type="dxa"/>
            <w:shd w:val="clear" w:color="auto" w:fill="auto"/>
          </w:tcPr>
          <w:p w:rsidR="007D012D" w:rsidRPr="007D012D" w:rsidRDefault="007D012D" w:rsidP="007D012D">
            <w:pPr>
              <w:pStyle w:val="aa"/>
              <w:numPr>
                <w:ilvl w:val="0"/>
                <w:numId w:val="2"/>
              </w:numPr>
              <w:autoSpaceDE w:val="0"/>
              <w:autoSpaceDN w:val="0"/>
              <w:adjustRightInd w:val="0"/>
              <w:spacing w:after="0" w:line="240" w:lineRule="auto"/>
              <w:jc w:val="center"/>
              <w:rPr>
                <w:rFonts w:ascii="Times New Roman" w:hAnsi="Times New Roman" w:cs="Times New Roman"/>
                <w:sz w:val="26"/>
                <w:szCs w:val="26"/>
              </w:rPr>
            </w:pPr>
          </w:p>
        </w:tc>
        <w:tc>
          <w:tcPr>
            <w:tcW w:w="4254" w:type="dxa"/>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Наличие действующих рабочих мест на момент подачи документов (только для субъектов МСП):</w:t>
            </w:r>
          </w:p>
          <w:p w:rsidR="007D012D" w:rsidRPr="007D012D" w:rsidRDefault="007D012D" w:rsidP="007D012D">
            <w:pPr>
              <w:pStyle w:val="a5"/>
              <w:shd w:val="clear" w:color="auto" w:fill="FFFFFF"/>
              <w:spacing w:before="0" w:beforeAutospacing="0" w:after="0" w:afterAutospacing="0"/>
              <w:ind w:firstLine="708"/>
              <w:jc w:val="both"/>
              <w:rPr>
                <w:sz w:val="26"/>
                <w:szCs w:val="26"/>
              </w:rPr>
            </w:pPr>
            <w:r w:rsidRPr="007D012D">
              <w:rPr>
                <w:sz w:val="26"/>
                <w:szCs w:val="26"/>
              </w:rPr>
              <w:t>- от 1до 20 рабочих мест</w:t>
            </w:r>
          </w:p>
          <w:p w:rsidR="007D012D" w:rsidRPr="007D012D" w:rsidRDefault="007D012D" w:rsidP="007D012D">
            <w:pPr>
              <w:pStyle w:val="a5"/>
              <w:shd w:val="clear" w:color="auto" w:fill="FFFFFF"/>
              <w:spacing w:before="0" w:beforeAutospacing="0" w:after="0" w:afterAutospacing="0"/>
              <w:ind w:firstLine="708"/>
              <w:jc w:val="both"/>
              <w:rPr>
                <w:sz w:val="26"/>
                <w:szCs w:val="26"/>
              </w:rPr>
            </w:pPr>
            <w:r w:rsidRPr="007D012D">
              <w:rPr>
                <w:sz w:val="26"/>
                <w:szCs w:val="26"/>
              </w:rPr>
              <w:t>- более 20 рабочих мест</w:t>
            </w:r>
          </w:p>
        </w:tc>
        <w:tc>
          <w:tcPr>
            <w:tcW w:w="4110" w:type="dxa"/>
            <w:shd w:val="clear" w:color="auto" w:fill="auto"/>
          </w:tcPr>
          <w:p w:rsidR="007D012D" w:rsidRPr="007D012D" w:rsidRDefault="007D012D" w:rsidP="007D012D">
            <w:pPr>
              <w:pStyle w:val="a5"/>
              <w:shd w:val="clear" w:color="auto" w:fill="FFFFFF"/>
              <w:spacing w:before="0" w:beforeAutospacing="0" w:after="0" w:afterAutospacing="0"/>
              <w:ind w:firstLine="708"/>
              <w:jc w:val="both"/>
              <w:rPr>
                <w:sz w:val="26"/>
                <w:szCs w:val="26"/>
              </w:rPr>
            </w:pPr>
          </w:p>
          <w:p w:rsidR="007D012D" w:rsidRPr="007D012D" w:rsidRDefault="007D012D" w:rsidP="007D012D">
            <w:pPr>
              <w:pStyle w:val="a5"/>
              <w:shd w:val="clear" w:color="auto" w:fill="FFFFFF"/>
              <w:spacing w:before="0" w:beforeAutospacing="0" w:after="0" w:afterAutospacing="0"/>
              <w:ind w:firstLine="708"/>
              <w:jc w:val="both"/>
              <w:rPr>
                <w:sz w:val="26"/>
                <w:szCs w:val="26"/>
              </w:rPr>
            </w:pPr>
          </w:p>
          <w:p w:rsidR="007D012D" w:rsidRPr="007D012D" w:rsidRDefault="007D012D" w:rsidP="007D012D">
            <w:pPr>
              <w:pStyle w:val="a5"/>
              <w:shd w:val="clear" w:color="auto" w:fill="FFFFFF"/>
              <w:spacing w:before="0" w:beforeAutospacing="0" w:after="0" w:afterAutospacing="0"/>
              <w:ind w:firstLine="708"/>
              <w:jc w:val="both"/>
              <w:rPr>
                <w:sz w:val="26"/>
                <w:szCs w:val="26"/>
              </w:rPr>
            </w:pPr>
          </w:p>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сохранение от 1 до 20 рабочих мест</w:t>
            </w:r>
          </w:p>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сохранение более 20 рабочих мест</w:t>
            </w:r>
          </w:p>
        </w:tc>
        <w:tc>
          <w:tcPr>
            <w:tcW w:w="862" w:type="dxa"/>
            <w:shd w:val="clear" w:color="auto" w:fill="auto"/>
          </w:tcPr>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p>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p>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p>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r w:rsidRPr="007D012D">
              <w:rPr>
                <w:rFonts w:ascii="Times New Roman" w:hAnsi="Times New Roman" w:cs="Times New Roman"/>
                <w:sz w:val="26"/>
                <w:szCs w:val="26"/>
              </w:rPr>
              <w:t>1</w:t>
            </w:r>
          </w:p>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r w:rsidRPr="007D012D">
              <w:rPr>
                <w:rFonts w:ascii="Times New Roman" w:hAnsi="Times New Roman" w:cs="Times New Roman"/>
                <w:sz w:val="26"/>
                <w:szCs w:val="26"/>
              </w:rPr>
              <w:t>2</w:t>
            </w:r>
          </w:p>
        </w:tc>
      </w:tr>
      <w:tr w:rsidR="007D012D" w:rsidRPr="007D012D" w:rsidTr="0042163C">
        <w:tc>
          <w:tcPr>
            <w:tcW w:w="816" w:type="dxa"/>
            <w:shd w:val="clear" w:color="auto" w:fill="auto"/>
          </w:tcPr>
          <w:p w:rsidR="007D012D" w:rsidRPr="007D012D" w:rsidRDefault="007D012D" w:rsidP="007D012D">
            <w:pPr>
              <w:pStyle w:val="aa"/>
              <w:numPr>
                <w:ilvl w:val="0"/>
                <w:numId w:val="2"/>
              </w:numPr>
              <w:autoSpaceDE w:val="0"/>
              <w:autoSpaceDN w:val="0"/>
              <w:adjustRightInd w:val="0"/>
              <w:spacing w:after="0" w:line="240" w:lineRule="auto"/>
              <w:jc w:val="center"/>
              <w:rPr>
                <w:rFonts w:ascii="Times New Roman" w:hAnsi="Times New Roman" w:cs="Times New Roman"/>
                <w:sz w:val="26"/>
                <w:szCs w:val="26"/>
              </w:rPr>
            </w:pPr>
          </w:p>
        </w:tc>
        <w:tc>
          <w:tcPr>
            <w:tcW w:w="4254" w:type="dxa"/>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Создание новых рабочих мест по итогам I квартала 2023 года (только для субъектов МСП)</w:t>
            </w:r>
          </w:p>
        </w:tc>
        <w:tc>
          <w:tcPr>
            <w:tcW w:w="4110" w:type="dxa"/>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за каждое рабочее место</w:t>
            </w:r>
          </w:p>
        </w:tc>
        <w:tc>
          <w:tcPr>
            <w:tcW w:w="862" w:type="dxa"/>
            <w:shd w:val="clear" w:color="auto" w:fill="auto"/>
          </w:tcPr>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r w:rsidRPr="007D012D">
              <w:rPr>
                <w:rFonts w:ascii="Times New Roman" w:hAnsi="Times New Roman" w:cs="Times New Roman"/>
                <w:sz w:val="26"/>
                <w:szCs w:val="26"/>
              </w:rPr>
              <w:t>3</w:t>
            </w:r>
          </w:p>
        </w:tc>
      </w:tr>
      <w:tr w:rsidR="007D012D" w:rsidRPr="007D012D" w:rsidTr="0042163C">
        <w:tc>
          <w:tcPr>
            <w:tcW w:w="816" w:type="dxa"/>
            <w:vMerge w:val="restart"/>
            <w:shd w:val="clear" w:color="auto" w:fill="auto"/>
          </w:tcPr>
          <w:p w:rsidR="007D012D" w:rsidRPr="007D012D" w:rsidRDefault="007D012D" w:rsidP="007D012D">
            <w:pPr>
              <w:pStyle w:val="aa"/>
              <w:numPr>
                <w:ilvl w:val="0"/>
                <w:numId w:val="2"/>
              </w:numPr>
              <w:autoSpaceDE w:val="0"/>
              <w:autoSpaceDN w:val="0"/>
              <w:adjustRightInd w:val="0"/>
              <w:spacing w:after="0" w:line="240" w:lineRule="auto"/>
              <w:jc w:val="center"/>
              <w:rPr>
                <w:rFonts w:ascii="Times New Roman" w:hAnsi="Times New Roman" w:cs="Times New Roman"/>
                <w:sz w:val="26"/>
                <w:szCs w:val="26"/>
              </w:rPr>
            </w:pPr>
          </w:p>
        </w:tc>
        <w:tc>
          <w:tcPr>
            <w:tcW w:w="4254" w:type="dxa"/>
            <w:vMerge w:val="restart"/>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xml:space="preserve">Прохождение обучения в </w:t>
            </w:r>
            <w:proofErr w:type="gramStart"/>
            <w:r w:rsidRPr="007D012D">
              <w:rPr>
                <w:sz w:val="26"/>
                <w:szCs w:val="26"/>
              </w:rPr>
              <w:t>рамках</w:t>
            </w:r>
            <w:proofErr w:type="gramEnd"/>
            <w:r w:rsidRPr="007D012D">
              <w:rPr>
                <w:sz w:val="26"/>
                <w:szCs w:val="26"/>
              </w:rPr>
              <w:t xml:space="preserve"> обучающей программы или акселерационной программы в течение года до момента получения финансовой поддержки по направлению осуществления деятельности, проведение которой организовано организацией, образующей инфраструктуру поддержки предпринимательства</w:t>
            </w:r>
          </w:p>
        </w:tc>
        <w:tc>
          <w:tcPr>
            <w:tcW w:w="4110" w:type="dxa"/>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обучение пройдено</w:t>
            </w:r>
          </w:p>
        </w:tc>
        <w:tc>
          <w:tcPr>
            <w:tcW w:w="862" w:type="dxa"/>
            <w:shd w:val="clear" w:color="auto" w:fill="auto"/>
          </w:tcPr>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r w:rsidRPr="007D012D">
              <w:rPr>
                <w:rFonts w:ascii="Times New Roman" w:hAnsi="Times New Roman" w:cs="Times New Roman"/>
                <w:sz w:val="26"/>
                <w:szCs w:val="26"/>
              </w:rPr>
              <w:t>1</w:t>
            </w:r>
          </w:p>
        </w:tc>
      </w:tr>
      <w:tr w:rsidR="007D012D" w:rsidRPr="007D012D" w:rsidTr="0042163C">
        <w:tc>
          <w:tcPr>
            <w:tcW w:w="816" w:type="dxa"/>
            <w:vMerge/>
            <w:shd w:val="clear" w:color="auto" w:fill="auto"/>
          </w:tcPr>
          <w:p w:rsidR="007D012D" w:rsidRPr="007D012D" w:rsidRDefault="007D012D" w:rsidP="007D012D">
            <w:pPr>
              <w:pStyle w:val="aa"/>
              <w:numPr>
                <w:ilvl w:val="0"/>
                <w:numId w:val="2"/>
              </w:numPr>
              <w:autoSpaceDE w:val="0"/>
              <w:autoSpaceDN w:val="0"/>
              <w:adjustRightInd w:val="0"/>
              <w:spacing w:after="0" w:line="240" w:lineRule="auto"/>
              <w:jc w:val="center"/>
              <w:rPr>
                <w:rFonts w:ascii="Times New Roman" w:hAnsi="Times New Roman" w:cs="Times New Roman"/>
                <w:sz w:val="26"/>
                <w:szCs w:val="26"/>
              </w:rPr>
            </w:pPr>
          </w:p>
        </w:tc>
        <w:tc>
          <w:tcPr>
            <w:tcW w:w="4254" w:type="dxa"/>
            <w:vMerge/>
            <w:shd w:val="clear" w:color="auto" w:fill="auto"/>
          </w:tcPr>
          <w:p w:rsidR="007D012D" w:rsidRPr="007D012D" w:rsidRDefault="007D012D" w:rsidP="007D012D">
            <w:pPr>
              <w:pStyle w:val="a5"/>
              <w:shd w:val="clear" w:color="auto" w:fill="FFFFFF"/>
              <w:spacing w:before="0" w:beforeAutospacing="0" w:after="0" w:afterAutospacing="0"/>
              <w:ind w:firstLine="708"/>
              <w:jc w:val="both"/>
              <w:rPr>
                <w:sz w:val="26"/>
                <w:szCs w:val="26"/>
              </w:rPr>
            </w:pPr>
          </w:p>
        </w:tc>
        <w:tc>
          <w:tcPr>
            <w:tcW w:w="4110" w:type="dxa"/>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обучение не пройдено</w:t>
            </w:r>
          </w:p>
        </w:tc>
        <w:tc>
          <w:tcPr>
            <w:tcW w:w="862" w:type="dxa"/>
            <w:shd w:val="clear" w:color="auto" w:fill="auto"/>
          </w:tcPr>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r w:rsidRPr="007D012D">
              <w:rPr>
                <w:rFonts w:ascii="Times New Roman" w:hAnsi="Times New Roman" w:cs="Times New Roman"/>
                <w:sz w:val="26"/>
                <w:szCs w:val="26"/>
              </w:rPr>
              <w:t>0</w:t>
            </w:r>
          </w:p>
        </w:tc>
      </w:tr>
      <w:tr w:rsidR="007D012D" w:rsidRPr="007D012D" w:rsidTr="0042163C">
        <w:tc>
          <w:tcPr>
            <w:tcW w:w="816" w:type="dxa"/>
            <w:vMerge w:val="restart"/>
            <w:shd w:val="clear" w:color="auto" w:fill="auto"/>
          </w:tcPr>
          <w:p w:rsidR="007D012D" w:rsidRPr="007D012D" w:rsidRDefault="007D012D" w:rsidP="007D012D">
            <w:pPr>
              <w:pStyle w:val="aa"/>
              <w:numPr>
                <w:ilvl w:val="0"/>
                <w:numId w:val="2"/>
              </w:numPr>
              <w:autoSpaceDE w:val="0"/>
              <w:autoSpaceDN w:val="0"/>
              <w:adjustRightInd w:val="0"/>
              <w:spacing w:after="0" w:line="240" w:lineRule="auto"/>
              <w:jc w:val="center"/>
              <w:rPr>
                <w:rFonts w:ascii="Times New Roman" w:hAnsi="Times New Roman" w:cs="Times New Roman"/>
                <w:sz w:val="26"/>
                <w:szCs w:val="26"/>
              </w:rPr>
            </w:pPr>
          </w:p>
        </w:tc>
        <w:tc>
          <w:tcPr>
            <w:tcW w:w="4254" w:type="dxa"/>
            <w:vMerge w:val="restart"/>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Наличие статуса социального предприятия (только для субъектов МСП)</w:t>
            </w:r>
          </w:p>
        </w:tc>
        <w:tc>
          <w:tcPr>
            <w:tcW w:w="4110" w:type="dxa"/>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статус имеется</w:t>
            </w:r>
          </w:p>
        </w:tc>
        <w:tc>
          <w:tcPr>
            <w:tcW w:w="862" w:type="dxa"/>
            <w:shd w:val="clear" w:color="auto" w:fill="auto"/>
          </w:tcPr>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r w:rsidRPr="007D012D">
              <w:rPr>
                <w:rFonts w:ascii="Times New Roman" w:hAnsi="Times New Roman" w:cs="Times New Roman"/>
                <w:sz w:val="26"/>
                <w:szCs w:val="26"/>
              </w:rPr>
              <w:t>1</w:t>
            </w:r>
          </w:p>
        </w:tc>
      </w:tr>
      <w:tr w:rsidR="007D012D" w:rsidRPr="007D012D" w:rsidTr="0042163C">
        <w:tc>
          <w:tcPr>
            <w:tcW w:w="816" w:type="dxa"/>
            <w:vMerge/>
            <w:shd w:val="clear" w:color="auto" w:fill="auto"/>
            <w:vAlign w:val="center"/>
          </w:tcPr>
          <w:p w:rsidR="007D012D" w:rsidRPr="007D012D" w:rsidRDefault="007D012D" w:rsidP="007D012D">
            <w:pPr>
              <w:pStyle w:val="aa"/>
              <w:numPr>
                <w:ilvl w:val="0"/>
                <w:numId w:val="2"/>
              </w:numPr>
              <w:autoSpaceDE w:val="0"/>
              <w:autoSpaceDN w:val="0"/>
              <w:adjustRightInd w:val="0"/>
              <w:spacing w:after="0" w:line="240" w:lineRule="auto"/>
              <w:jc w:val="center"/>
              <w:rPr>
                <w:rFonts w:ascii="Times New Roman" w:hAnsi="Times New Roman" w:cs="Times New Roman"/>
                <w:sz w:val="26"/>
                <w:szCs w:val="26"/>
              </w:rPr>
            </w:pPr>
          </w:p>
        </w:tc>
        <w:tc>
          <w:tcPr>
            <w:tcW w:w="4254" w:type="dxa"/>
            <w:vMerge/>
            <w:shd w:val="clear" w:color="auto" w:fill="auto"/>
          </w:tcPr>
          <w:p w:rsidR="007D012D" w:rsidRPr="007D012D" w:rsidRDefault="007D012D" w:rsidP="007D012D">
            <w:pPr>
              <w:pStyle w:val="a5"/>
              <w:shd w:val="clear" w:color="auto" w:fill="FFFFFF"/>
              <w:spacing w:before="0" w:beforeAutospacing="0" w:after="0" w:afterAutospacing="0"/>
              <w:ind w:firstLine="708"/>
              <w:jc w:val="both"/>
              <w:rPr>
                <w:sz w:val="26"/>
                <w:szCs w:val="26"/>
              </w:rPr>
            </w:pPr>
          </w:p>
        </w:tc>
        <w:tc>
          <w:tcPr>
            <w:tcW w:w="4110" w:type="dxa"/>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статус отсутствует</w:t>
            </w:r>
          </w:p>
        </w:tc>
        <w:tc>
          <w:tcPr>
            <w:tcW w:w="862" w:type="dxa"/>
            <w:shd w:val="clear" w:color="auto" w:fill="auto"/>
          </w:tcPr>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r w:rsidRPr="007D012D">
              <w:rPr>
                <w:rFonts w:ascii="Times New Roman" w:hAnsi="Times New Roman" w:cs="Times New Roman"/>
                <w:sz w:val="26"/>
                <w:szCs w:val="26"/>
              </w:rPr>
              <w:t>0</w:t>
            </w:r>
          </w:p>
        </w:tc>
      </w:tr>
      <w:tr w:rsidR="007D012D" w:rsidRPr="007D012D" w:rsidTr="0042163C">
        <w:trPr>
          <w:trHeight w:val="310"/>
        </w:trPr>
        <w:tc>
          <w:tcPr>
            <w:tcW w:w="816" w:type="dxa"/>
            <w:vMerge w:val="restart"/>
            <w:shd w:val="clear" w:color="auto" w:fill="auto"/>
          </w:tcPr>
          <w:p w:rsidR="007D012D" w:rsidRPr="007D012D" w:rsidRDefault="007D012D" w:rsidP="007D012D">
            <w:pPr>
              <w:pStyle w:val="aa"/>
              <w:numPr>
                <w:ilvl w:val="0"/>
                <w:numId w:val="2"/>
              </w:numPr>
              <w:autoSpaceDE w:val="0"/>
              <w:autoSpaceDN w:val="0"/>
              <w:adjustRightInd w:val="0"/>
              <w:spacing w:after="0" w:line="240" w:lineRule="auto"/>
              <w:rPr>
                <w:rFonts w:ascii="Times New Roman" w:hAnsi="Times New Roman" w:cs="Times New Roman"/>
                <w:sz w:val="26"/>
                <w:szCs w:val="26"/>
              </w:rPr>
            </w:pPr>
          </w:p>
        </w:tc>
        <w:tc>
          <w:tcPr>
            <w:tcW w:w="4254" w:type="dxa"/>
            <w:vMerge w:val="restart"/>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 xml:space="preserve">Реализация проекта субъектов </w:t>
            </w:r>
            <w:r w:rsidRPr="007D012D">
              <w:rPr>
                <w:sz w:val="26"/>
                <w:szCs w:val="26"/>
              </w:rPr>
              <w:lastRenderedPageBreak/>
              <w:t xml:space="preserve">МСП и </w:t>
            </w:r>
            <w:proofErr w:type="spellStart"/>
            <w:r w:rsidRPr="007D012D">
              <w:rPr>
                <w:sz w:val="26"/>
                <w:szCs w:val="26"/>
              </w:rPr>
              <w:t>самозанятых</w:t>
            </w:r>
            <w:proofErr w:type="spellEnd"/>
            <w:r w:rsidRPr="007D012D">
              <w:rPr>
                <w:sz w:val="26"/>
                <w:szCs w:val="26"/>
              </w:rPr>
              <w:t xml:space="preserve"> в сфере туристской деятельности по кодам Общероссийского классификатора видов экономической деятельности (ОКВЭД 2) ОК 029-2014 (КДЕС</w:t>
            </w:r>
            <w:proofErr w:type="gramStart"/>
            <w:r w:rsidRPr="007D012D">
              <w:rPr>
                <w:sz w:val="26"/>
                <w:szCs w:val="26"/>
              </w:rPr>
              <w:t xml:space="preserve"> Р</w:t>
            </w:r>
            <w:proofErr w:type="gramEnd"/>
            <w:r w:rsidRPr="007D012D">
              <w:rPr>
                <w:sz w:val="26"/>
                <w:szCs w:val="26"/>
              </w:rPr>
              <w:t>ед. 2) 55.1; 55.2; 55.3; 79.90.2.</w:t>
            </w:r>
          </w:p>
        </w:tc>
        <w:tc>
          <w:tcPr>
            <w:tcW w:w="4110" w:type="dxa"/>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lastRenderedPageBreak/>
              <w:t>да</w:t>
            </w:r>
          </w:p>
        </w:tc>
        <w:tc>
          <w:tcPr>
            <w:tcW w:w="862" w:type="dxa"/>
            <w:shd w:val="clear" w:color="auto" w:fill="auto"/>
          </w:tcPr>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r w:rsidRPr="007D012D">
              <w:rPr>
                <w:rFonts w:ascii="Times New Roman" w:hAnsi="Times New Roman" w:cs="Times New Roman"/>
                <w:sz w:val="26"/>
                <w:szCs w:val="26"/>
              </w:rPr>
              <w:t>1</w:t>
            </w:r>
          </w:p>
        </w:tc>
      </w:tr>
      <w:tr w:rsidR="007D012D" w:rsidRPr="007D012D" w:rsidTr="0042163C">
        <w:trPr>
          <w:trHeight w:val="715"/>
        </w:trPr>
        <w:tc>
          <w:tcPr>
            <w:tcW w:w="816" w:type="dxa"/>
            <w:vMerge/>
            <w:shd w:val="clear" w:color="auto" w:fill="auto"/>
          </w:tcPr>
          <w:p w:rsidR="007D012D" w:rsidRPr="007D012D" w:rsidRDefault="007D012D" w:rsidP="007D012D">
            <w:pPr>
              <w:pStyle w:val="aa"/>
              <w:numPr>
                <w:ilvl w:val="0"/>
                <w:numId w:val="2"/>
              </w:numPr>
              <w:autoSpaceDE w:val="0"/>
              <w:autoSpaceDN w:val="0"/>
              <w:adjustRightInd w:val="0"/>
              <w:spacing w:after="0" w:line="240" w:lineRule="auto"/>
              <w:rPr>
                <w:rFonts w:ascii="Times New Roman" w:hAnsi="Times New Roman" w:cs="Times New Roman"/>
                <w:sz w:val="26"/>
                <w:szCs w:val="26"/>
              </w:rPr>
            </w:pPr>
          </w:p>
        </w:tc>
        <w:tc>
          <w:tcPr>
            <w:tcW w:w="4254" w:type="dxa"/>
            <w:vMerge/>
            <w:shd w:val="clear" w:color="auto" w:fill="auto"/>
          </w:tcPr>
          <w:p w:rsidR="007D012D" w:rsidRPr="007D012D" w:rsidRDefault="007D012D" w:rsidP="007D012D">
            <w:pPr>
              <w:pStyle w:val="a5"/>
              <w:shd w:val="clear" w:color="auto" w:fill="FFFFFF"/>
              <w:spacing w:before="0" w:beforeAutospacing="0" w:after="0" w:afterAutospacing="0"/>
              <w:ind w:firstLine="708"/>
              <w:jc w:val="both"/>
              <w:rPr>
                <w:sz w:val="26"/>
                <w:szCs w:val="26"/>
              </w:rPr>
            </w:pPr>
          </w:p>
        </w:tc>
        <w:tc>
          <w:tcPr>
            <w:tcW w:w="4110" w:type="dxa"/>
            <w:shd w:val="clear" w:color="auto" w:fill="auto"/>
          </w:tcPr>
          <w:p w:rsidR="007D012D" w:rsidRPr="007D012D" w:rsidRDefault="007D012D" w:rsidP="007D012D">
            <w:pPr>
              <w:pStyle w:val="a5"/>
              <w:shd w:val="clear" w:color="auto" w:fill="FFFFFF"/>
              <w:spacing w:before="0" w:beforeAutospacing="0" w:after="0" w:afterAutospacing="0"/>
              <w:jc w:val="both"/>
              <w:rPr>
                <w:sz w:val="26"/>
                <w:szCs w:val="26"/>
              </w:rPr>
            </w:pPr>
            <w:r w:rsidRPr="007D012D">
              <w:rPr>
                <w:sz w:val="26"/>
                <w:szCs w:val="26"/>
              </w:rPr>
              <w:t>нет</w:t>
            </w:r>
          </w:p>
        </w:tc>
        <w:tc>
          <w:tcPr>
            <w:tcW w:w="862" w:type="dxa"/>
            <w:shd w:val="clear" w:color="auto" w:fill="auto"/>
          </w:tcPr>
          <w:p w:rsidR="007D012D" w:rsidRPr="007D012D" w:rsidRDefault="007D012D" w:rsidP="007D012D">
            <w:pPr>
              <w:autoSpaceDE w:val="0"/>
              <w:autoSpaceDN w:val="0"/>
              <w:adjustRightInd w:val="0"/>
              <w:spacing w:after="0"/>
              <w:jc w:val="center"/>
              <w:rPr>
                <w:rFonts w:ascii="Times New Roman" w:hAnsi="Times New Roman" w:cs="Times New Roman"/>
                <w:sz w:val="26"/>
                <w:szCs w:val="26"/>
              </w:rPr>
            </w:pPr>
            <w:r w:rsidRPr="007D012D">
              <w:rPr>
                <w:rFonts w:ascii="Times New Roman" w:hAnsi="Times New Roman" w:cs="Times New Roman"/>
                <w:sz w:val="26"/>
                <w:szCs w:val="26"/>
              </w:rPr>
              <w:t>0</w:t>
            </w:r>
          </w:p>
        </w:tc>
      </w:tr>
    </w:tbl>
    <w:p w:rsidR="0008632B" w:rsidRPr="007D012D" w:rsidRDefault="0008632B" w:rsidP="007D012D">
      <w:pPr>
        <w:pStyle w:val="ConsPlusNormal"/>
        <w:ind w:firstLine="540"/>
        <w:jc w:val="both"/>
        <w:rPr>
          <w:rFonts w:ascii="Times New Roman" w:hAnsi="Times New Roman" w:cs="Times New Roman"/>
          <w:sz w:val="26"/>
          <w:szCs w:val="26"/>
        </w:rPr>
      </w:pPr>
    </w:p>
    <w:p w:rsidR="0008632B" w:rsidRPr="00DC3C6F" w:rsidRDefault="0008632B" w:rsidP="007D012D">
      <w:pPr>
        <w:pStyle w:val="ConsPlusNormal"/>
        <w:ind w:firstLine="708"/>
        <w:jc w:val="both"/>
        <w:rPr>
          <w:rFonts w:ascii="Times New Roman" w:hAnsi="Times New Roman" w:cs="Times New Roman"/>
          <w:sz w:val="26"/>
          <w:szCs w:val="26"/>
        </w:rPr>
      </w:pPr>
    </w:p>
    <w:p w:rsidR="00E26416" w:rsidRPr="00DC3C6F" w:rsidRDefault="00E26416" w:rsidP="007D012D">
      <w:pPr>
        <w:pStyle w:val="ConsPlusNormal"/>
        <w:ind w:firstLine="708"/>
        <w:jc w:val="both"/>
        <w:rPr>
          <w:rFonts w:ascii="Times New Roman" w:hAnsi="Times New Roman" w:cs="Times New Roman"/>
          <w:sz w:val="26"/>
          <w:szCs w:val="26"/>
        </w:rPr>
      </w:pPr>
      <w:r w:rsidRPr="00DC3C6F">
        <w:rPr>
          <w:rFonts w:ascii="Times New Roman" w:hAnsi="Times New Roman" w:cs="Times New Roman"/>
          <w:sz w:val="26"/>
          <w:szCs w:val="26"/>
        </w:rPr>
        <w:t>На основании протокола Комиссии Администрация в течение 4 рабочих дней принимает решение о предоставлении финансовой поддержки либо об отказе в ее предоставлении.</w:t>
      </w:r>
    </w:p>
    <w:p w:rsidR="00E26416" w:rsidRPr="00DC3C6F" w:rsidRDefault="00E26416" w:rsidP="007D012D">
      <w:pPr>
        <w:pStyle w:val="ConsPlusNormal"/>
        <w:ind w:firstLine="709"/>
        <w:contextualSpacing/>
        <w:jc w:val="both"/>
        <w:rPr>
          <w:rFonts w:ascii="Times New Roman" w:hAnsi="Times New Roman" w:cs="Times New Roman"/>
          <w:b/>
          <w:sz w:val="26"/>
          <w:szCs w:val="26"/>
        </w:rPr>
      </w:pPr>
      <w:r w:rsidRPr="00DC3C6F">
        <w:rPr>
          <w:rFonts w:ascii="Times New Roman" w:hAnsi="Times New Roman" w:cs="Times New Roman"/>
          <w:b/>
          <w:sz w:val="26"/>
          <w:szCs w:val="26"/>
        </w:rPr>
        <w:t>1</w:t>
      </w:r>
      <w:r w:rsidR="00C10FC6">
        <w:rPr>
          <w:rFonts w:ascii="Times New Roman" w:hAnsi="Times New Roman" w:cs="Times New Roman"/>
          <w:b/>
          <w:sz w:val="26"/>
          <w:szCs w:val="26"/>
        </w:rPr>
        <w:t>8</w:t>
      </w:r>
      <w:r w:rsidRPr="00DC3C6F">
        <w:rPr>
          <w:rFonts w:ascii="Times New Roman" w:hAnsi="Times New Roman" w:cs="Times New Roman"/>
          <w:b/>
          <w:sz w:val="26"/>
          <w:szCs w:val="26"/>
        </w:rPr>
        <w:t>. Порядок заключения соглашения о предоставлении финансовой поддержки.</w:t>
      </w:r>
    </w:p>
    <w:p w:rsidR="00E26416" w:rsidRPr="00DC3C6F" w:rsidRDefault="00E26416" w:rsidP="007D012D">
      <w:pPr>
        <w:pStyle w:val="ConsPlusNormal"/>
        <w:ind w:firstLine="709"/>
        <w:contextualSpacing/>
        <w:jc w:val="both"/>
        <w:rPr>
          <w:rFonts w:ascii="Times New Roman" w:hAnsi="Times New Roman" w:cs="Times New Roman"/>
          <w:sz w:val="26"/>
          <w:szCs w:val="26"/>
        </w:rPr>
      </w:pPr>
      <w:r w:rsidRPr="00DC3C6F">
        <w:rPr>
          <w:rFonts w:ascii="Times New Roman" w:hAnsi="Times New Roman" w:cs="Times New Roman"/>
          <w:sz w:val="26"/>
          <w:szCs w:val="26"/>
        </w:rPr>
        <w:t>Администрация в течение 3 рабочих дней со дня принятия решения о предоставлении финансовой поддержки заключает с победителем конкурса соглашение о предоставлении субсидии.</w:t>
      </w:r>
    </w:p>
    <w:p w:rsidR="00E26416" w:rsidRPr="00DC3C6F" w:rsidRDefault="00E26416" w:rsidP="007D012D">
      <w:pPr>
        <w:widowControl w:val="0"/>
        <w:autoSpaceDE w:val="0"/>
        <w:autoSpaceDN w:val="0"/>
        <w:adjustRightInd w:val="0"/>
        <w:spacing w:after="0"/>
        <w:ind w:firstLine="540"/>
        <w:jc w:val="both"/>
        <w:rPr>
          <w:rFonts w:ascii="Times New Roman" w:hAnsi="Times New Roman" w:cs="Times New Roman"/>
          <w:sz w:val="26"/>
          <w:szCs w:val="26"/>
        </w:rPr>
      </w:pPr>
      <w:r w:rsidRPr="00DC3C6F">
        <w:rPr>
          <w:rFonts w:ascii="Times New Roman" w:hAnsi="Times New Roman" w:cs="Times New Roman"/>
          <w:sz w:val="26"/>
          <w:szCs w:val="26"/>
        </w:rPr>
        <w:t xml:space="preserve">В случае </w:t>
      </w:r>
      <w:proofErr w:type="spellStart"/>
      <w:r w:rsidRPr="00DC3C6F">
        <w:rPr>
          <w:rFonts w:ascii="Times New Roman" w:hAnsi="Times New Roman" w:cs="Times New Roman"/>
          <w:sz w:val="26"/>
          <w:szCs w:val="26"/>
        </w:rPr>
        <w:t>неподписания</w:t>
      </w:r>
      <w:proofErr w:type="spellEnd"/>
      <w:r w:rsidRPr="00DC3C6F">
        <w:rPr>
          <w:rFonts w:ascii="Times New Roman" w:hAnsi="Times New Roman" w:cs="Times New Roman"/>
          <w:sz w:val="26"/>
          <w:szCs w:val="26"/>
        </w:rPr>
        <w:t xml:space="preserve"> соглашения о предоставлении субсидии в указанный срок победитель конкурса признается уклонившимся от заключения соглашения о предоставлении субсидии. Такая субсидия перераспределяется между субъектами малого и среднего предпринимательства и </w:t>
      </w:r>
      <w:proofErr w:type="spellStart"/>
      <w:r w:rsidRPr="00DC3C6F">
        <w:rPr>
          <w:rFonts w:ascii="Times New Roman" w:hAnsi="Times New Roman" w:cs="Times New Roman"/>
          <w:sz w:val="26"/>
          <w:szCs w:val="26"/>
        </w:rPr>
        <w:t>самозанятыми</w:t>
      </w:r>
      <w:proofErr w:type="spellEnd"/>
      <w:r w:rsidRPr="00DC3C6F">
        <w:rPr>
          <w:rFonts w:ascii="Times New Roman" w:hAnsi="Times New Roman" w:cs="Times New Roman"/>
          <w:sz w:val="26"/>
          <w:szCs w:val="26"/>
        </w:rPr>
        <w:t>, подавшими заявки и выполнившими условия предоставления субсидии.</w:t>
      </w:r>
    </w:p>
    <w:p w:rsidR="00E26416" w:rsidRPr="00DC3C6F" w:rsidRDefault="00E26416" w:rsidP="007D012D">
      <w:pPr>
        <w:pStyle w:val="ConsPlusNormal"/>
        <w:ind w:firstLine="709"/>
        <w:contextualSpacing/>
        <w:jc w:val="both"/>
        <w:rPr>
          <w:sz w:val="26"/>
          <w:szCs w:val="26"/>
        </w:rPr>
      </w:pPr>
      <w:r w:rsidRPr="00F67DD2">
        <w:rPr>
          <w:rFonts w:ascii="Times New Roman" w:hAnsi="Times New Roman" w:cs="Times New Roman"/>
          <w:b/>
          <w:sz w:val="26"/>
          <w:szCs w:val="26"/>
        </w:rPr>
        <w:t>1</w:t>
      </w:r>
      <w:r w:rsidR="00C10FC6">
        <w:rPr>
          <w:rFonts w:ascii="Times New Roman" w:hAnsi="Times New Roman" w:cs="Times New Roman"/>
          <w:b/>
          <w:sz w:val="26"/>
          <w:szCs w:val="26"/>
        </w:rPr>
        <w:t>9</w:t>
      </w:r>
      <w:r w:rsidRPr="00F67DD2">
        <w:rPr>
          <w:rFonts w:ascii="Times New Roman" w:hAnsi="Times New Roman" w:cs="Times New Roman"/>
          <w:b/>
          <w:sz w:val="26"/>
          <w:szCs w:val="26"/>
        </w:rPr>
        <w:t>.</w:t>
      </w:r>
      <w:r w:rsidR="00B15215" w:rsidRPr="00C30D5B">
        <w:rPr>
          <w:rFonts w:ascii="Times New Roman" w:hAnsi="Times New Roman" w:cs="Times New Roman"/>
          <w:b/>
          <w:sz w:val="26"/>
          <w:szCs w:val="26"/>
        </w:rPr>
        <w:t>Перечисление финансовой поддержки</w:t>
      </w:r>
      <w:r w:rsidR="00B15215" w:rsidRPr="00DC3C6F">
        <w:rPr>
          <w:rFonts w:ascii="Times New Roman" w:hAnsi="Times New Roman" w:cs="Times New Roman"/>
          <w:sz w:val="26"/>
          <w:szCs w:val="26"/>
        </w:rPr>
        <w:t xml:space="preserve"> субъекту малого или среднего предпринимательства, </w:t>
      </w:r>
      <w:proofErr w:type="spellStart"/>
      <w:r w:rsidR="00B15215" w:rsidRPr="00DC3C6F">
        <w:rPr>
          <w:rFonts w:ascii="Times New Roman" w:hAnsi="Times New Roman" w:cs="Times New Roman"/>
          <w:sz w:val="26"/>
          <w:szCs w:val="26"/>
        </w:rPr>
        <w:t>самозанятому</w:t>
      </w:r>
      <w:proofErr w:type="spellEnd"/>
      <w:r w:rsidR="00B15215" w:rsidRPr="00DC3C6F">
        <w:rPr>
          <w:rFonts w:ascii="Times New Roman" w:hAnsi="Times New Roman" w:cs="Times New Roman"/>
          <w:sz w:val="26"/>
          <w:szCs w:val="26"/>
        </w:rPr>
        <w:t xml:space="preserve"> осуществляется не позднее 10-го рабочего дня, следующего за днём принятия Администрацией решения о предоставлении субсидии.</w:t>
      </w:r>
    </w:p>
    <w:p w:rsidR="008B7DB3" w:rsidRPr="00421E0F" w:rsidRDefault="008B7DB3" w:rsidP="007D012D">
      <w:pPr>
        <w:spacing w:after="0"/>
        <w:jc w:val="both"/>
        <w:rPr>
          <w:rFonts w:ascii="Times New Roman" w:eastAsia="Times New Roman" w:hAnsi="Times New Roman" w:cs="Times New Roman"/>
          <w:sz w:val="28"/>
          <w:szCs w:val="28"/>
        </w:rPr>
      </w:pPr>
    </w:p>
    <w:p w:rsidR="00B67B1A" w:rsidRDefault="00B67B1A" w:rsidP="007D012D">
      <w:pPr>
        <w:spacing w:after="0"/>
        <w:jc w:val="both"/>
        <w:rPr>
          <w:rFonts w:ascii="Times New Roman" w:eastAsia="Times New Roman" w:hAnsi="Times New Roman" w:cs="Times New Roman"/>
          <w:sz w:val="28"/>
          <w:szCs w:val="28"/>
        </w:rPr>
      </w:pPr>
      <w:bookmarkStart w:id="6" w:name="_GoBack"/>
      <w:bookmarkEnd w:id="6"/>
    </w:p>
    <w:sectPr w:rsidR="00B67B1A" w:rsidSect="008B7F32">
      <w:footerReference w:type="default" r:id="rId12"/>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00E" w:rsidRDefault="00A4100E" w:rsidP="008B7F32">
      <w:pPr>
        <w:spacing w:after="0" w:line="240" w:lineRule="auto"/>
      </w:pPr>
      <w:r>
        <w:separator/>
      </w:r>
    </w:p>
  </w:endnote>
  <w:endnote w:type="continuationSeparator" w:id="1">
    <w:p w:rsidR="00A4100E" w:rsidRDefault="00A4100E" w:rsidP="008B7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73626"/>
      <w:docPartObj>
        <w:docPartGallery w:val="Page Numbers (Bottom of Page)"/>
        <w:docPartUnique/>
      </w:docPartObj>
    </w:sdtPr>
    <w:sdtContent>
      <w:p w:rsidR="00FC2F1D" w:rsidRDefault="00EC00D6">
        <w:pPr>
          <w:pStyle w:val="a8"/>
          <w:jc w:val="right"/>
        </w:pPr>
        <w:r>
          <w:fldChar w:fldCharType="begin"/>
        </w:r>
        <w:r w:rsidR="00941415">
          <w:instrText xml:space="preserve"> PAGE   \* MERGEFORMAT </w:instrText>
        </w:r>
        <w:r>
          <w:fldChar w:fldCharType="separate"/>
        </w:r>
        <w:r w:rsidR="00F94B9F">
          <w:rPr>
            <w:noProof/>
          </w:rPr>
          <w:t>9</w:t>
        </w:r>
        <w:r>
          <w:rPr>
            <w:noProof/>
          </w:rPr>
          <w:fldChar w:fldCharType="end"/>
        </w:r>
      </w:p>
    </w:sdtContent>
  </w:sdt>
  <w:p w:rsidR="00FC2F1D" w:rsidRDefault="00FC2F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00E" w:rsidRDefault="00A4100E" w:rsidP="008B7F32">
      <w:pPr>
        <w:spacing w:after="0" w:line="240" w:lineRule="auto"/>
      </w:pPr>
      <w:r>
        <w:separator/>
      </w:r>
    </w:p>
  </w:footnote>
  <w:footnote w:type="continuationSeparator" w:id="1">
    <w:p w:rsidR="00A4100E" w:rsidRDefault="00A4100E" w:rsidP="008B7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B3C2F"/>
    <w:multiLevelType w:val="hybridMultilevel"/>
    <w:tmpl w:val="69205C3A"/>
    <w:lvl w:ilvl="0" w:tplc="B58EB45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7EDB7A1E"/>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80938"/>
    <w:rsid w:val="00007D25"/>
    <w:rsid w:val="00011492"/>
    <w:rsid w:val="00031D02"/>
    <w:rsid w:val="00035A94"/>
    <w:rsid w:val="00041E12"/>
    <w:rsid w:val="0008632B"/>
    <w:rsid w:val="000A63EE"/>
    <w:rsid w:val="00116234"/>
    <w:rsid w:val="0013341C"/>
    <w:rsid w:val="0015417E"/>
    <w:rsid w:val="00157435"/>
    <w:rsid w:val="00186880"/>
    <w:rsid w:val="00193B32"/>
    <w:rsid w:val="00195BC3"/>
    <w:rsid w:val="001C7BCA"/>
    <w:rsid w:val="001F16F0"/>
    <w:rsid w:val="001F6EAC"/>
    <w:rsid w:val="00202FD1"/>
    <w:rsid w:val="00215302"/>
    <w:rsid w:val="0025274F"/>
    <w:rsid w:val="002809A5"/>
    <w:rsid w:val="0028731B"/>
    <w:rsid w:val="00291805"/>
    <w:rsid w:val="002A74C9"/>
    <w:rsid w:val="002B7927"/>
    <w:rsid w:val="002D5A9F"/>
    <w:rsid w:val="00342A4F"/>
    <w:rsid w:val="003537D3"/>
    <w:rsid w:val="00370708"/>
    <w:rsid w:val="00371264"/>
    <w:rsid w:val="00394151"/>
    <w:rsid w:val="00397D0E"/>
    <w:rsid w:val="003D2A96"/>
    <w:rsid w:val="003E355F"/>
    <w:rsid w:val="003F14B7"/>
    <w:rsid w:val="00400C3B"/>
    <w:rsid w:val="00421E0F"/>
    <w:rsid w:val="00433B49"/>
    <w:rsid w:val="0043717D"/>
    <w:rsid w:val="004431B8"/>
    <w:rsid w:val="00443B1F"/>
    <w:rsid w:val="00452497"/>
    <w:rsid w:val="004840CF"/>
    <w:rsid w:val="004C21EB"/>
    <w:rsid w:val="004D0512"/>
    <w:rsid w:val="004F4D6D"/>
    <w:rsid w:val="00501C91"/>
    <w:rsid w:val="00505C33"/>
    <w:rsid w:val="00536F83"/>
    <w:rsid w:val="0056788C"/>
    <w:rsid w:val="005C2A75"/>
    <w:rsid w:val="005C77CE"/>
    <w:rsid w:val="00602E50"/>
    <w:rsid w:val="00606B66"/>
    <w:rsid w:val="00615316"/>
    <w:rsid w:val="0062157F"/>
    <w:rsid w:val="00626013"/>
    <w:rsid w:val="00626CCF"/>
    <w:rsid w:val="00636848"/>
    <w:rsid w:val="00637888"/>
    <w:rsid w:val="006571C9"/>
    <w:rsid w:val="0068119A"/>
    <w:rsid w:val="00681EF4"/>
    <w:rsid w:val="0068570B"/>
    <w:rsid w:val="00686AD0"/>
    <w:rsid w:val="00697975"/>
    <w:rsid w:val="006B35BD"/>
    <w:rsid w:val="006C6DED"/>
    <w:rsid w:val="00710A30"/>
    <w:rsid w:val="00720AE1"/>
    <w:rsid w:val="0072306C"/>
    <w:rsid w:val="00731161"/>
    <w:rsid w:val="007568DB"/>
    <w:rsid w:val="00794688"/>
    <w:rsid w:val="007B194E"/>
    <w:rsid w:val="007D012D"/>
    <w:rsid w:val="00813816"/>
    <w:rsid w:val="00825D10"/>
    <w:rsid w:val="008327B8"/>
    <w:rsid w:val="00851DD7"/>
    <w:rsid w:val="00860E36"/>
    <w:rsid w:val="00885E06"/>
    <w:rsid w:val="00890A2A"/>
    <w:rsid w:val="008A06ED"/>
    <w:rsid w:val="008B7DB3"/>
    <w:rsid w:val="008B7F32"/>
    <w:rsid w:val="008F5A76"/>
    <w:rsid w:val="00902673"/>
    <w:rsid w:val="00921E37"/>
    <w:rsid w:val="00932484"/>
    <w:rsid w:val="00941415"/>
    <w:rsid w:val="00942516"/>
    <w:rsid w:val="00943EDC"/>
    <w:rsid w:val="0094516A"/>
    <w:rsid w:val="009A17C3"/>
    <w:rsid w:val="009A3558"/>
    <w:rsid w:val="00A17647"/>
    <w:rsid w:val="00A27431"/>
    <w:rsid w:val="00A4100E"/>
    <w:rsid w:val="00A47349"/>
    <w:rsid w:val="00A62A37"/>
    <w:rsid w:val="00A824B7"/>
    <w:rsid w:val="00A91D9A"/>
    <w:rsid w:val="00AB13EC"/>
    <w:rsid w:val="00AB5BEE"/>
    <w:rsid w:val="00AC7A08"/>
    <w:rsid w:val="00AD7278"/>
    <w:rsid w:val="00AF527B"/>
    <w:rsid w:val="00B131C7"/>
    <w:rsid w:val="00B15215"/>
    <w:rsid w:val="00B624BA"/>
    <w:rsid w:val="00B677DF"/>
    <w:rsid w:val="00B67B1A"/>
    <w:rsid w:val="00B74AB6"/>
    <w:rsid w:val="00B80938"/>
    <w:rsid w:val="00BB14E6"/>
    <w:rsid w:val="00BD30F2"/>
    <w:rsid w:val="00BE40F7"/>
    <w:rsid w:val="00BF11DE"/>
    <w:rsid w:val="00C10FC6"/>
    <w:rsid w:val="00C30D5B"/>
    <w:rsid w:val="00C54B9E"/>
    <w:rsid w:val="00C66E0B"/>
    <w:rsid w:val="00CB5333"/>
    <w:rsid w:val="00D263DB"/>
    <w:rsid w:val="00D314A7"/>
    <w:rsid w:val="00D52EB0"/>
    <w:rsid w:val="00D56A0B"/>
    <w:rsid w:val="00D953C5"/>
    <w:rsid w:val="00D95742"/>
    <w:rsid w:val="00D97620"/>
    <w:rsid w:val="00DC3C6F"/>
    <w:rsid w:val="00DE013B"/>
    <w:rsid w:val="00E05A81"/>
    <w:rsid w:val="00E123FE"/>
    <w:rsid w:val="00E25428"/>
    <w:rsid w:val="00E26416"/>
    <w:rsid w:val="00E74AD7"/>
    <w:rsid w:val="00E82038"/>
    <w:rsid w:val="00E84D06"/>
    <w:rsid w:val="00E92B37"/>
    <w:rsid w:val="00E965F9"/>
    <w:rsid w:val="00EA47F6"/>
    <w:rsid w:val="00EC00D6"/>
    <w:rsid w:val="00EE3C41"/>
    <w:rsid w:val="00EE447A"/>
    <w:rsid w:val="00F14A21"/>
    <w:rsid w:val="00F4394C"/>
    <w:rsid w:val="00F56007"/>
    <w:rsid w:val="00F67DD2"/>
    <w:rsid w:val="00F94B9F"/>
    <w:rsid w:val="00FB1EAA"/>
    <w:rsid w:val="00FC2F1D"/>
    <w:rsid w:val="00FC4C00"/>
    <w:rsid w:val="00FF5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1D02"/>
    <w:rPr>
      <w:color w:val="0000FF" w:themeColor="hyperlink"/>
      <w:u w:val="single"/>
    </w:rPr>
  </w:style>
  <w:style w:type="character" w:styleId="a4">
    <w:name w:val="FollowedHyperlink"/>
    <w:basedOn w:val="a0"/>
    <w:uiPriority w:val="99"/>
    <w:semiHidden/>
    <w:unhideWhenUsed/>
    <w:rsid w:val="0072306C"/>
    <w:rPr>
      <w:color w:val="800080" w:themeColor="followedHyperlink"/>
      <w:u w:val="single"/>
    </w:rPr>
  </w:style>
  <w:style w:type="paragraph" w:styleId="a5">
    <w:name w:val="Normal (Web)"/>
    <w:basedOn w:val="a"/>
    <w:uiPriority w:val="99"/>
    <w:unhideWhenUsed/>
    <w:rsid w:val="00A4734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8B7F3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B7F32"/>
  </w:style>
  <w:style w:type="paragraph" w:styleId="a8">
    <w:name w:val="footer"/>
    <w:basedOn w:val="a"/>
    <w:link w:val="a9"/>
    <w:uiPriority w:val="99"/>
    <w:unhideWhenUsed/>
    <w:rsid w:val="008B7F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7F32"/>
  </w:style>
  <w:style w:type="paragraph" w:styleId="aa">
    <w:name w:val="List Paragraph"/>
    <w:basedOn w:val="a"/>
    <w:uiPriority w:val="34"/>
    <w:qFormat/>
    <w:rsid w:val="0056788C"/>
    <w:pPr>
      <w:ind w:left="720"/>
      <w:contextualSpacing/>
    </w:pPr>
  </w:style>
  <w:style w:type="paragraph" w:customStyle="1" w:styleId="ConsPlusNormal">
    <w:name w:val="ConsPlusNormal"/>
    <w:link w:val="ConsPlusNormal0"/>
    <w:rsid w:val="00B677D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7DF"/>
    <w:rPr>
      <w:rFonts w:ascii="Arial" w:eastAsia="Times New Roman" w:hAnsi="Arial" w:cs="Arial"/>
      <w:sz w:val="20"/>
      <w:szCs w:val="20"/>
    </w:rPr>
  </w:style>
  <w:style w:type="character" w:styleId="ab">
    <w:name w:val="Strong"/>
    <w:basedOn w:val="a0"/>
    <w:uiPriority w:val="22"/>
    <w:qFormat/>
    <w:rsid w:val="006C6DED"/>
    <w:rPr>
      <w:b/>
      <w:bCs/>
    </w:rPr>
  </w:style>
  <w:style w:type="character" w:customStyle="1" w:styleId="linktext">
    <w:name w:val="link__text"/>
    <w:basedOn w:val="a0"/>
    <w:rsid w:val="00941415"/>
  </w:style>
  <w:style w:type="character" w:customStyle="1" w:styleId="shortenershort-link-text">
    <w:name w:val="shortener__short-link-text"/>
    <w:basedOn w:val="a0"/>
    <w:rsid w:val="00941415"/>
  </w:style>
</w:styles>
</file>

<file path=word/webSettings.xml><?xml version="1.0" encoding="utf-8"?>
<w:webSettings xmlns:r="http://schemas.openxmlformats.org/officeDocument/2006/relationships" xmlns:w="http://schemas.openxmlformats.org/wordprocessingml/2006/main">
  <w:divs>
    <w:div w:id="382944271">
      <w:bodyDiv w:val="1"/>
      <w:marLeft w:val="0"/>
      <w:marRight w:val="0"/>
      <w:marTop w:val="0"/>
      <w:marBottom w:val="0"/>
      <w:divBdr>
        <w:top w:val="none" w:sz="0" w:space="0" w:color="auto"/>
        <w:left w:val="none" w:sz="0" w:space="0" w:color="auto"/>
        <w:bottom w:val="none" w:sz="0" w:space="0" w:color="auto"/>
        <w:right w:val="none" w:sz="0" w:space="0" w:color="auto"/>
      </w:divBdr>
    </w:div>
    <w:div w:id="784694335">
      <w:bodyDiv w:val="1"/>
      <w:marLeft w:val="0"/>
      <w:marRight w:val="0"/>
      <w:marTop w:val="0"/>
      <w:marBottom w:val="0"/>
      <w:divBdr>
        <w:top w:val="none" w:sz="0" w:space="0" w:color="auto"/>
        <w:left w:val="none" w:sz="0" w:space="0" w:color="auto"/>
        <w:bottom w:val="none" w:sz="0" w:space="0" w:color="auto"/>
        <w:right w:val="none" w:sz="0" w:space="0" w:color="auto"/>
      </w:divBdr>
    </w:div>
    <w:div w:id="949312516">
      <w:bodyDiv w:val="1"/>
      <w:marLeft w:val="0"/>
      <w:marRight w:val="0"/>
      <w:marTop w:val="0"/>
      <w:marBottom w:val="0"/>
      <w:divBdr>
        <w:top w:val="none" w:sz="0" w:space="0" w:color="auto"/>
        <w:left w:val="none" w:sz="0" w:space="0" w:color="auto"/>
        <w:bottom w:val="none" w:sz="0" w:space="0" w:color="auto"/>
        <w:right w:val="none" w:sz="0" w:space="0" w:color="auto"/>
      </w:divBdr>
    </w:div>
    <w:div w:id="1032223829">
      <w:bodyDiv w:val="1"/>
      <w:marLeft w:val="0"/>
      <w:marRight w:val="0"/>
      <w:marTop w:val="0"/>
      <w:marBottom w:val="0"/>
      <w:divBdr>
        <w:top w:val="none" w:sz="0" w:space="0" w:color="auto"/>
        <w:left w:val="none" w:sz="0" w:space="0" w:color="auto"/>
        <w:bottom w:val="none" w:sz="0" w:space="0" w:color="auto"/>
        <w:right w:val="none" w:sz="0" w:space="0" w:color="auto"/>
      </w:divBdr>
    </w:div>
    <w:div w:id="1043364489">
      <w:bodyDiv w:val="1"/>
      <w:marLeft w:val="0"/>
      <w:marRight w:val="0"/>
      <w:marTop w:val="0"/>
      <w:marBottom w:val="0"/>
      <w:divBdr>
        <w:top w:val="none" w:sz="0" w:space="0" w:color="auto"/>
        <w:left w:val="none" w:sz="0" w:space="0" w:color="auto"/>
        <w:bottom w:val="none" w:sz="0" w:space="0" w:color="auto"/>
        <w:right w:val="none" w:sz="0" w:space="0" w:color="auto"/>
      </w:divBdr>
    </w:div>
    <w:div w:id="1095783401">
      <w:bodyDiv w:val="1"/>
      <w:marLeft w:val="0"/>
      <w:marRight w:val="0"/>
      <w:marTop w:val="0"/>
      <w:marBottom w:val="0"/>
      <w:divBdr>
        <w:top w:val="none" w:sz="0" w:space="0" w:color="auto"/>
        <w:left w:val="none" w:sz="0" w:space="0" w:color="auto"/>
        <w:bottom w:val="none" w:sz="0" w:space="0" w:color="auto"/>
        <w:right w:val="none" w:sz="0" w:space="0" w:color="auto"/>
      </w:divBdr>
    </w:div>
    <w:div w:id="1503736971">
      <w:bodyDiv w:val="1"/>
      <w:marLeft w:val="0"/>
      <w:marRight w:val="0"/>
      <w:marTop w:val="0"/>
      <w:marBottom w:val="0"/>
      <w:divBdr>
        <w:top w:val="none" w:sz="0" w:space="0" w:color="auto"/>
        <w:left w:val="none" w:sz="0" w:space="0" w:color="auto"/>
        <w:bottom w:val="none" w:sz="0" w:space="0" w:color="auto"/>
        <w:right w:val="none" w:sz="0" w:space="0" w:color="auto"/>
      </w:divBdr>
    </w:div>
    <w:div w:id="1814787987">
      <w:bodyDiv w:val="1"/>
      <w:marLeft w:val="0"/>
      <w:marRight w:val="0"/>
      <w:marTop w:val="0"/>
      <w:marBottom w:val="0"/>
      <w:divBdr>
        <w:top w:val="none" w:sz="0" w:space="0" w:color="auto"/>
        <w:left w:val="none" w:sz="0" w:space="0" w:color="auto"/>
        <w:bottom w:val="none" w:sz="0" w:space="0" w:color="auto"/>
        <w:right w:val="none" w:sz="0" w:space="0" w:color="auto"/>
      </w:divBdr>
    </w:div>
    <w:div w:id="1842349736">
      <w:bodyDiv w:val="1"/>
      <w:marLeft w:val="0"/>
      <w:marRight w:val="0"/>
      <w:marTop w:val="0"/>
      <w:marBottom w:val="0"/>
      <w:divBdr>
        <w:top w:val="none" w:sz="0" w:space="0" w:color="auto"/>
        <w:left w:val="none" w:sz="0" w:space="0" w:color="auto"/>
        <w:bottom w:val="none" w:sz="0" w:space="0" w:color="auto"/>
        <w:right w:val="none" w:sz="0" w:space="0" w:color="auto"/>
      </w:divBdr>
    </w:div>
    <w:div w:id="1951007137">
      <w:bodyDiv w:val="1"/>
      <w:marLeft w:val="0"/>
      <w:marRight w:val="0"/>
      <w:marTop w:val="0"/>
      <w:marBottom w:val="0"/>
      <w:divBdr>
        <w:top w:val="none" w:sz="0" w:space="0" w:color="auto"/>
        <w:left w:val="none" w:sz="0" w:space="0" w:color="auto"/>
        <w:bottom w:val="none" w:sz="0" w:space="0" w:color="auto"/>
        <w:right w:val="none" w:sz="0" w:space="0" w:color="auto"/>
      </w:divBdr>
      <w:divsChild>
        <w:div w:id="1176773174">
          <w:marLeft w:val="0"/>
          <w:marRight w:val="0"/>
          <w:marTop w:val="0"/>
          <w:marBottom w:val="0"/>
          <w:divBdr>
            <w:top w:val="none" w:sz="0" w:space="0" w:color="auto"/>
            <w:left w:val="none" w:sz="0" w:space="0" w:color="auto"/>
            <w:bottom w:val="none" w:sz="0" w:space="0" w:color="auto"/>
            <w:right w:val="none" w:sz="0" w:space="0" w:color="auto"/>
          </w:divBdr>
        </w:div>
      </w:divsChild>
    </w:div>
    <w:div w:id="20587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ebey-mr.ru/administratsiya/komissii-pri-administratsii/komissiya-po-podderzhke-predprinimatelstiva/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45@bashkortostan.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020C0F58B97C9477C69D74E0B878B8F7E407AE64C32925B9724B3C51FF9958FFC3273C1D9B5914DC2759E044ZASFJ" TargetMode="External"/><Relationship Id="rId5" Type="http://schemas.openxmlformats.org/officeDocument/2006/relationships/footnotes" Target="footnotes.xml"/><Relationship Id="rId10" Type="http://schemas.openxmlformats.org/officeDocument/2006/relationships/hyperlink" Target="consultantplus://offline/ref=7CAC6902DD86DBEADC0D694451185AD29040725F74292A74A88DB5ED9064A7DD1154DE26BBB47C1BB57F45A7E50BF2C6658D907C1D1D2184O568E" TargetMode="External"/><Relationship Id="rId4" Type="http://schemas.openxmlformats.org/officeDocument/2006/relationships/webSettings" Target="webSettings.xml"/><Relationship Id="rId9" Type="http://schemas.openxmlformats.org/officeDocument/2006/relationships/hyperlink" Target="consultantplus://offline/ref=7CAC6902DD86DBEADC0D694451185AD297487C5E762B2A74A88DB5ED9064A7DD1154DE26BBB47A1CB67F45A7E50BF2C6658D907C1D1D2184O568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3609</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Волков</cp:lastModifiedBy>
  <cp:revision>13</cp:revision>
  <cp:lastPrinted>2021-09-29T05:22:00Z</cp:lastPrinted>
  <dcterms:created xsi:type="dcterms:W3CDTF">2023-07-12T07:14:00Z</dcterms:created>
  <dcterms:modified xsi:type="dcterms:W3CDTF">2023-07-14T10:55:00Z</dcterms:modified>
</cp:coreProperties>
</file>